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CA3A6B" w:rsidRPr="00CA3A6B" w:rsidTr="00CA3A6B">
        <w:trPr>
          <w:tblCellSpacing w:w="0" w:type="dxa"/>
        </w:trPr>
        <w:tc>
          <w:tcPr>
            <w:tcW w:w="0" w:type="auto"/>
            <w:vAlign w:val="center"/>
            <w:hideMark/>
          </w:tcPr>
          <w:p w:rsidR="00CA3A6B" w:rsidRPr="00CA3A6B" w:rsidRDefault="00CA3A6B" w:rsidP="00CA3A6B">
            <w:pPr>
              <w:spacing w:after="150" w:line="240" w:lineRule="auto"/>
              <w:rPr>
                <w:rFonts w:ascii="Times New Roman" w:eastAsia="Times New Roman" w:hAnsi="Times New Roman" w:cs="Times New Roman"/>
                <w:b/>
                <w:bCs/>
                <w:sz w:val="24"/>
                <w:szCs w:val="24"/>
                <w:lang w:eastAsia="uk-UA"/>
              </w:rPr>
            </w:pPr>
            <w:r w:rsidRPr="00CA3A6B">
              <w:rPr>
                <w:rFonts w:ascii="Times New Roman" w:eastAsia="Times New Roman" w:hAnsi="Times New Roman" w:cs="Times New Roman"/>
                <w:sz w:val="24"/>
                <w:szCs w:val="24"/>
                <w:lang w:eastAsia="uk-UA"/>
              </w:rPr>
              <w:t>Категорія справи № </w:t>
            </w:r>
          </w:p>
          <w:p w:rsidR="00CA3A6B" w:rsidRPr="00CA3A6B" w:rsidRDefault="00CA3A6B" w:rsidP="00CA3A6B">
            <w:pPr>
              <w:pBdr>
                <w:bottom w:val="single" w:sz="6" w:space="1" w:color="auto"/>
              </w:pBdr>
              <w:spacing w:after="0" w:line="240" w:lineRule="auto"/>
              <w:jc w:val="center"/>
              <w:rPr>
                <w:rFonts w:ascii="Arial" w:eastAsia="Times New Roman" w:hAnsi="Arial" w:cs="Arial"/>
                <w:vanish/>
                <w:sz w:val="16"/>
                <w:szCs w:val="16"/>
                <w:lang w:eastAsia="uk-UA"/>
              </w:rPr>
            </w:pPr>
            <w:r w:rsidRPr="00CA3A6B">
              <w:rPr>
                <w:rFonts w:ascii="Arial" w:eastAsia="Times New Roman" w:hAnsi="Arial" w:cs="Arial"/>
                <w:vanish/>
                <w:sz w:val="16"/>
                <w:szCs w:val="16"/>
                <w:lang w:eastAsia="uk-UA"/>
              </w:rPr>
              <w:t xml:space="preserve">Начало </w:t>
            </w:r>
            <w:proofErr w:type="spellStart"/>
            <w:r w:rsidRPr="00CA3A6B">
              <w:rPr>
                <w:rFonts w:ascii="Arial" w:eastAsia="Times New Roman" w:hAnsi="Arial" w:cs="Arial"/>
                <w:vanish/>
                <w:sz w:val="16"/>
                <w:szCs w:val="16"/>
                <w:lang w:eastAsia="uk-UA"/>
              </w:rPr>
              <w:t>формы</w:t>
            </w:r>
            <w:proofErr w:type="spellEnd"/>
          </w:p>
          <w:bookmarkStart w:id="0" w:name="_GoBack"/>
          <w:p w:rsidR="00CA3A6B" w:rsidRPr="00CA3A6B" w:rsidRDefault="00CA3A6B" w:rsidP="00CA3A6B">
            <w:pPr>
              <w:spacing w:after="0" w:line="240" w:lineRule="auto"/>
              <w:rPr>
                <w:rFonts w:ascii="Times New Roman" w:eastAsia="Times New Roman" w:hAnsi="Times New Roman" w:cs="Times New Roman"/>
                <w:b/>
                <w:bCs/>
                <w:sz w:val="24"/>
                <w:szCs w:val="24"/>
                <w:lang w:eastAsia="uk-UA"/>
              </w:rPr>
            </w:pPr>
            <w:r w:rsidRPr="00CA3A6B">
              <w:rPr>
                <w:rFonts w:ascii="Times New Roman" w:eastAsia="Times New Roman" w:hAnsi="Times New Roman" w:cs="Times New Roman"/>
                <w:b/>
                <w:bCs/>
                <w:sz w:val="24"/>
                <w:szCs w:val="24"/>
                <w:lang w:eastAsia="uk-UA"/>
              </w:rPr>
              <w:fldChar w:fldCharType="begin"/>
            </w:r>
            <w:r w:rsidRPr="00CA3A6B">
              <w:rPr>
                <w:rFonts w:ascii="Times New Roman" w:eastAsia="Times New Roman" w:hAnsi="Times New Roman" w:cs="Times New Roman"/>
                <w:b/>
                <w:bCs/>
                <w:sz w:val="24"/>
                <w:szCs w:val="24"/>
                <w:lang w:eastAsia="uk-UA"/>
              </w:rPr>
              <w:instrText xml:space="preserve"> HYPERLINK "http://www.reyestr.court.gov.ua/Review/73353345" \o "Натисніть для перегляду всіх судових рішень по справі" </w:instrText>
            </w:r>
            <w:r w:rsidRPr="00CA3A6B">
              <w:rPr>
                <w:rFonts w:ascii="Times New Roman" w:eastAsia="Times New Roman" w:hAnsi="Times New Roman" w:cs="Times New Roman"/>
                <w:b/>
                <w:bCs/>
                <w:sz w:val="24"/>
                <w:szCs w:val="24"/>
                <w:lang w:eastAsia="uk-UA"/>
              </w:rPr>
              <w:fldChar w:fldCharType="separate"/>
            </w:r>
            <w:r w:rsidRPr="00CA3A6B">
              <w:rPr>
                <w:rFonts w:ascii="Times New Roman" w:eastAsia="Times New Roman" w:hAnsi="Times New Roman" w:cs="Times New Roman"/>
                <w:b/>
                <w:bCs/>
                <w:color w:val="000000"/>
                <w:sz w:val="24"/>
                <w:szCs w:val="24"/>
                <w:u w:val="single"/>
                <w:lang w:eastAsia="uk-UA"/>
              </w:rPr>
              <w:t>1121/5932/12</w:t>
            </w:r>
            <w:r w:rsidRPr="00CA3A6B">
              <w:rPr>
                <w:rFonts w:ascii="Times New Roman" w:eastAsia="Times New Roman" w:hAnsi="Times New Roman" w:cs="Times New Roman"/>
                <w:b/>
                <w:bCs/>
                <w:sz w:val="24"/>
                <w:szCs w:val="24"/>
                <w:lang w:eastAsia="uk-UA"/>
              </w:rPr>
              <w:fldChar w:fldCharType="end"/>
            </w:r>
            <w:bookmarkEnd w:id="0"/>
          </w:p>
          <w:p w:rsidR="00CA3A6B" w:rsidRPr="00CA3A6B" w:rsidRDefault="00CA3A6B" w:rsidP="00CA3A6B">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CA3A6B">
              <w:rPr>
                <w:rFonts w:ascii="Arial" w:eastAsia="Times New Roman" w:hAnsi="Arial" w:cs="Arial"/>
                <w:vanish/>
                <w:sz w:val="16"/>
                <w:szCs w:val="16"/>
                <w:lang w:eastAsia="uk-UA"/>
              </w:rPr>
              <w:t>Конец</w:t>
            </w:r>
            <w:proofErr w:type="spellEnd"/>
            <w:r w:rsidRPr="00CA3A6B">
              <w:rPr>
                <w:rFonts w:ascii="Arial" w:eastAsia="Times New Roman" w:hAnsi="Arial" w:cs="Arial"/>
                <w:vanish/>
                <w:sz w:val="16"/>
                <w:szCs w:val="16"/>
                <w:lang w:eastAsia="uk-UA"/>
              </w:rPr>
              <w:t xml:space="preserve"> </w:t>
            </w:r>
            <w:proofErr w:type="spellStart"/>
            <w:r w:rsidRPr="00CA3A6B">
              <w:rPr>
                <w:rFonts w:ascii="Arial" w:eastAsia="Times New Roman" w:hAnsi="Arial" w:cs="Arial"/>
                <w:vanish/>
                <w:sz w:val="16"/>
                <w:szCs w:val="16"/>
                <w:lang w:eastAsia="uk-UA"/>
              </w:rPr>
              <w:t>формы</w:t>
            </w:r>
            <w:proofErr w:type="spellEnd"/>
          </w:p>
          <w:p w:rsidR="00CA3A6B" w:rsidRPr="00CA3A6B" w:rsidRDefault="00CA3A6B" w:rsidP="00CA3A6B">
            <w:pPr>
              <w:spacing w:after="0" w:line="240" w:lineRule="auto"/>
              <w:rPr>
                <w:rFonts w:ascii="Times New Roman" w:eastAsia="Times New Roman" w:hAnsi="Times New Roman" w:cs="Times New Roman"/>
                <w:sz w:val="24"/>
                <w:szCs w:val="24"/>
                <w:lang w:eastAsia="uk-UA"/>
              </w:rPr>
            </w:pPr>
            <w:r w:rsidRPr="00CA3A6B">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CA3A6B" w:rsidRPr="00CA3A6B" w:rsidTr="00CA3A6B">
        <w:trPr>
          <w:tblCellSpacing w:w="0" w:type="dxa"/>
        </w:trPr>
        <w:tc>
          <w:tcPr>
            <w:tcW w:w="0" w:type="auto"/>
            <w:vAlign w:val="center"/>
            <w:hideMark/>
          </w:tcPr>
          <w:p w:rsidR="00CA3A6B" w:rsidRPr="00CA3A6B" w:rsidRDefault="00CA3A6B" w:rsidP="00CA3A6B">
            <w:pPr>
              <w:spacing w:after="0" w:line="240" w:lineRule="auto"/>
              <w:rPr>
                <w:rFonts w:ascii="Times New Roman" w:eastAsia="Times New Roman" w:hAnsi="Times New Roman" w:cs="Times New Roman"/>
                <w:sz w:val="24"/>
                <w:szCs w:val="24"/>
                <w:lang w:eastAsia="uk-UA"/>
              </w:rPr>
            </w:pPr>
            <w:r w:rsidRPr="00CA3A6B">
              <w:rPr>
                <w:rFonts w:ascii="Times New Roman" w:eastAsia="Times New Roman" w:hAnsi="Times New Roman" w:cs="Times New Roman"/>
                <w:sz w:val="24"/>
                <w:szCs w:val="24"/>
                <w:lang w:eastAsia="uk-UA"/>
              </w:rPr>
              <w:t>Надіслано судом: </w:t>
            </w:r>
            <w:r w:rsidRPr="00CA3A6B">
              <w:rPr>
                <w:rFonts w:ascii="Times New Roman" w:eastAsia="Times New Roman" w:hAnsi="Times New Roman" w:cs="Times New Roman"/>
                <w:b/>
                <w:bCs/>
                <w:sz w:val="24"/>
                <w:szCs w:val="24"/>
                <w:lang w:eastAsia="uk-UA"/>
              </w:rPr>
              <w:t>13.04.2018.</w:t>
            </w:r>
            <w:r w:rsidRPr="00CA3A6B">
              <w:rPr>
                <w:rFonts w:ascii="Times New Roman" w:eastAsia="Times New Roman" w:hAnsi="Times New Roman" w:cs="Times New Roman"/>
                <w:sz w:val="24"/>
                <w:szCs w:val="24"/>
                <w:lang w:eastAsia="uk-UA"/>
              </w:rPr>
              <w:t> Зареєстровано: </w:t>
            </w:r>
            <w:r w:rsidRPr="00CA3A6B">
              <w:rPr>
                <w:rFonts w:ascii="Times New Roman" w:eastAsia="Times New Roman" w:hAnsi="Times New Roman" w:cs="Times New Roman"/>
                <w:b/>
                <w:bCs/>
                <w:sz w:val="24"/>
                <w:szCs w:val="24"/>
                <w:lang w:eastAsia="uk-UA"/>
              </w:rPr>
              <w:t>15.04.2018.</w:t>
            </w:r>
            <w:r w:rsidRPr="00CA3A6B">
              <w:rPr>
                <w:rFonts w:ascii="Times New Roman" w:eastAsia="Times New Roman" w:hAnsi="Times New Roman" w:cs="Times New Roman"/>
                <w:sz w:val="24"/>
                <w:szCs w:val="24"/>
                <w:lang w:eastAsia="uk-UA"/>
              </w:rPr>
              <w:t> Оприлюднено: </w:t>
            </w:r>
            <w:r w:rsidRPr="00CA3A6B">
              <w:rPr>
                <w:rFonts w:ascii="Times New Roman" w:eastAsia="Times New Roman" w:hAnsi="Times New Roman" w:cs="Times New Roman"/>
                <w:b/>
                <w:bCs/>
                <w:sz w:val="24"/>
                <w:szCs w:val="24"/>
                <w:lang w:eastAsia="uk-UA"/>
              </w:rPr>
              <w:t>18.04.2018.</w:t>
            </w:r>
          </w:p>
        </w:tc>
      </w:tr>
      <w:tr w:rsidR="00CA3A6B" w:rsidRPr="00CA3A6B" w:rsidTr="00CA3A6B">
        <w:trPr>
          <w:tblCellSpacing w:w="0" w:type="dxa"/>
        </w:trPr>
        <w:tc>
          <w:tcPr>
            <w:tcW w:w="0" w:type="auto"/>
            <w:vAlign w:val="center"/>
            <w:hideMark/>
          </w:tcPr>
          <w:p w:rsidR="00CA3A6B" w:rsidRPr="00CA3A6B" w:rsidRDefault="00CA3A6B" w:rsidP="00CA3A6B">
            <w:pPr>
              <w:spacing w:after="0" w:line="240" w:lineRule="auto"/>
              <w:rPr>
                <w:rFonts w:ascii="Times New Roman" w:eastAsia="Times New Roman" w:hAnsi="Times New Roman" w:cs="Times New Roman"/>
                <w:sz w:val="24"/>
                <w:szCs w:val="24"/>
                <w:lang w:eastAsia="uk-UA"/>
              </w:rPr>
            </w:pPr>
          </w:p>
        </w:tc>
      </w:tr>
    </w:tbl>
    <w:p w:rsidR="00CA3A6B" w:rsidRPr="00CA3A6B" w:rsidRDefault="00CA3A6B" w:rsidP="00CA3A6B">
      <w:pPr>
        <w:spacing w:after="0" w:line="240" w:lineRule="auto"/>
        <w:rPr>
          <w:rFonts w:ascii="Times New Roman" w:eastAsia="Times New Roman" w:hAnsi="Times New Roman" w:cs="Times New Roman"/>
          <w:sz w:val="24"/>
          <w:szCs w:val="24"/>
          <w:lang w:eastAsia="uk-UA"/>
        </w:rPr>
      </w:pPr>
      <w:r w:rsidRPr="00CA3A6B">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CA3A6B" w:rsidRPr="00CA3A6B" w:rsidRDefault="00CA3A6B" w:rsidP="00CA3A6B">
      <w:pPr>
        <w:spacing w:after="0"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28.03.2018</w:t>
      </w:r>
    </w:p>
    <w:p w:rsidR="00CA3A6B" w:rsidRPr="00CA3A6B" w:rsidRDefault="00CA3A6B" w:rsidP="00CA3A6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  </w:t>
      </w:r>
    </w:p>
    <w:p w:rsidR="00CA3A6B" w:rsidRPr="00CA3A6B" w:rsidRDefault="00CA3A6B" w:rsidP="00CA3A6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копія</w:t>
      </w:r>
    </w:p>
    <w:p w:rsidR="00CA3A6B" w:rsidRPr="00CA3A6B" w:rsidRDefault="00CA3A6B" w:rsidP="00CA3A6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Справа № 1121/5932/12</w:t>
      </w:r>
    </w:p>
    <w:p w:rsidR="00CA3A6B" w:rsidRPr="00CA3A6B" w:rsidRDefault="00CA3A6B" w:rsidP="00CA3A6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Провадження № 1-кп/401/1/18</w:t>
      </w:r>
    </w:p>
    <w:p w:rsidR="00CA3A6B" w:rsidRPr="00CA3A6B" w:rsidRDefault="00CA3A6B" w:rsidP="00CA3A6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ВИРОК</w:t>
      </w:r>
    </w:p>
    <w:p w:rsidR="00CA3A6B" w:rsidRPr="00CA3A6B" w:rsidRDefault="00CA3A6B" w:rsidP="00CA3A6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ІМЕНЕМ УКРАЇНИ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28 березня 2018 року                     Світловодський міськрайонний суд Кіровоградської області в складі головуючого судді </w:t>
      </w:r>
      <w:proofErr w:type="spellStart"/>
      <w:r w:rsidRPr="00CA3A6B">
        <w:rPr>
          <w:rFonts w:ascii="Times New Roman" w:eastAsia="Times New Roman" w:hAnsi="Times New Roman" w:cs="Times New Roman"/>
          <w:color w:val="000000"/>
          <w:sz w:val="27"/>
          <w:szCs w:val="27"/>
          <w:lang w:eastAsia="uk-UA"/>
        </w:rPr>
        <w:t>Волошиної</w:t>
      </w:r>
      <w:proofErr w:type="spellEnd"/>
      <w:r w:rsidRPr="00CA3A6B">
        <w:rPr>
          <w:rFonts w:ascii="Times New Roman" w:eastAsia="Times New Roman" w:hAnsi="Times New Roman" w:cs="Times New Roman"/>
          <w:color w:val="000000"/>
          <w:sz w:val="27"/>
          <w:szCs w:val="27"/>
          <w:lang w:eastAsia="uk-UA"/>
        </w:rPr>
        <w:t xml:space="preserve"> Н.Л., за участю секретарів Сулими І.І., Фадєєвої О.О., прокурора Василенка Д.О., захисника адвоката Татарчука О.В., розглянувши у відкритому судовому засіданні в залі суду в місті Світловодську кримінальну справу за обвинуваченням </w:t>
      </w:r>
      <w:r w:rsidRPr="00CA3A6B">
        <w:rPr>
          <w:rFonts w:ascii="Times New Roman" w:eastAsia="Times New Roman" w:hAnsi="Times New Roman" w:cs="Times New Roman"/>
          <w:b/>
          <w:bCs/>
          <w:color w:val="000000"/>
          <w:sz w:val="27"/>
          <w:szCs w:val="27"/>
          <w:lang w:eastAsia="uk-UA"/>
        </w:rPr>
        <w:t>ОСОБА_2, </w:t>
      </w:r>
      <w:r w:rsidRPr="00CA3A6B">
        <w:rPr>
          <w:rFonts w:ascii="Times New Roman" w:eastAsia="Times New Roman" w:hAnsi="Times New Roman" w:cs="Times New Roman"/>
          <w:color w:val="000000"/>
          <w:sz w:val="27"/>
          <w:szCs w:val="27"/>
          <w:lang w:eastAsia="uk-UA"/>
        </w:rPr>
        <w:t xml:space="preserve">ІНФОРМАЦІЯ_1, уродженки с. </w:t>
      </w:r>
      <w:proofErr w:type="spellStart"/>
      <w:r w:rsidRPr="00CA3A6B">
        <w:rPr>
          <w:rFonts w:ascii="Times New Roman" w:eastAsia="Times New Roman" w:hAnsi="Times New Roman" w:cs="Times New Roman"/>
          <w:color w:val="000000"/>
          <w:sz w:val="27"/>
          <w:szCs w:val="27"/>
          <w:lang w:eastAsia="uk-UA"/>
        </w:rPr>
        <w:t>Стримівка</w:t>
      </w:r>
      <w:proofErr w:type="spellEnd"/>
      <w:r w:rsidRPr="00CA3A6B">
        <w:rPr>
          <w:rFonts w:ascii="Times New Roman" w:eastAsia="Times New Roman" w:hAnsi="Times New Roman" w:cs="Times New Roman"/>
          <w:color w:val="000000"/>
          <w:sz w:val="27"/>
          <w:szCs w:val="27"/>
          <w:lang w:eastAsia="uk-UA"/>
        </w:rPr>
        <w:t xml:space="preserve"> Олександрівського району Кіровоградської області, яка має  середню спеціальну освіту, зареєстрована та проживає  за </w:t>
      </w:r>
      <w:proofErr w:type="spellStart"/>
      <w:r w:rsidRPr="00CA3A6B">
        <w:rPr>
          <w:rFonts w:ascii="Times New Roman" w:eastAsia="Times New Roman" w:hAnsi="Times New Roman" w:cs="Times New Roman"/>
          <w:color w:val="000000"/>
          <w:sz w:val="27"/>
          <w:szCs w:val="27"/>
          <w:lang w:eastAsia="uk-UA"/>
        </w:rPr>
        <w:t>адресою</w:t>
      </w:r>
      <w:proofErr w:type="spellEnd"/>
      <w:r w:rsidRPr="00CA3A6B">
        <w:rPr>
          <w:rFonts w:ascii="Times New Roman" w:eastAsia="Times New Roman" w:hAnsi="Times New Roman" w:cs="Times New Roman"/>
          <w:color w:val="000000"/>
          <w:sz w:val="27"/>
          <w:szCs w:val="27"/>
          <w:lang w:eastAsia="uk-UA"/>
        </w:rPr>
        <w:t xml:space="preserve"> АДРЕСА_1, раніше не судиму, за обвинуваченням у вчиненні злочинів, передбачених ч. 3 ст.</w:t>
      </w:r>
      <w:hyperlink r:id="rId7" w:anchor="1143"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212</w:t>
        </w:r>
      </w:hyperlink>
      <w:r w:rsidRPr="00CA3A6B">
        <w:rPr>
          <w:rFonts w:ascii="Times New Roman" w:eastAsia="Times New Roman" w:hAnsi="Times New Roman" w:cs="Times New Roman"/>
          <w:color w:val="000000"/>
          <w:sz w:val="27"/>
          <w:szCs w:val="27"/>
          <w:lang w:eastAsia="uk-UA"/>
        </w:rPr>
        <w:t>, ч.1, ч. 3, ч. 4 ст. </w:t>
      </w:r>
      <w:hyperlink r:id="rId8"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358 КК України</w:t>
        </w:r>
      </w:hyperlink>
      <w:r w:rsidRPr="00CA3A6B">
        <w:rPr>
          <w:rFonts w:ascii="Times New Roman" w:eastAsia="Times New Roman" w:hAnsi="Times New Roman" w:cs="Times New Roman"/>
          <w:color w:val="000000"/>
          <w:sz w:val="27"/>
          <w:szCs w:val="27"/>
          <w:lang w:eastAsia="uk-UA"/>
        </w:rPr>
        <w:t>, -</w:t>
      </w:r>
    </w:p>
    <w:p w:rsidR="00CA3A6B" w:rsidRPr="00CA3A6B" w:rsidRDefault="00CA3A6B" w:rsidP="00CA3A6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ВСТАНОВИВ:</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ОСОБА_2, будучи приватним підприємцем і достовірно знаючи, що ніяких фінансово-господарських операцій з придбання товарно-матеріальних цінностей у ТОВ «Город-А» (код ЄДРПОУ 31454163) 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(код ЄДРПОУ 32654409) фактично не здійснювала, з метою умисного ухилення від сплати податку на додану вартість та отримання неконтрольованого державою прибутку, безпідставно відобразила в бухгалтерському обліку та в податковій звітності з податку на додану вартість і податку на прибуток, поданої до Світловодської ОДПІ за період з 01.01.2007 року по 30.09.2008 року завідомо підроблені нею документи, які свідчать про нібито проведені нею операції із закупівлі товарно-</w:t>
      </w:r>
      <w:r w:rsidRPr="00CA3A6B">
        <w:rPr>
          <w:rFonts w:ascii="Times New Roman" w:eastAsia="Times New Roman" w:hAnsi="Times New Roman" w:cs="Times New Roman"/>
          <w:color w:val="000000"/>
          <w:sz w:val="27"/>
          <w:szCs w:val="27"/>
          <w:lang w:eastAsia="uk-UA"/>
        </w:rPr>
        <w:lastRenderedPageBreak/>
        <w:t>матеріальних цінностей у ТОВ «Город-А» 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за період з 01.07.2007 року по 30.04.2008 року за таких обставин.</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ОСОБА_2 як приватний підприємець (індивідуальний податковий номер НОМЕР_1) зареєстрована як суб'єкт підприємницької діяльності фізична особа в виконавчому комітеті Світловодської міської ради 15.09.06 року за реєстраційним №24460000000002348, зареєстрована платником податків у Світловодській ОДПІ 15.09.06 року за реєстраційним НОМЕР_2, як платник податку на додану вартість зареєстрована 12.10.06 року за № 69238058. ОСОБА_2 перебувала на загальній системі оподаткування.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Законодавчими актами України, як на суб'єкта підприємницької діяльності України, на ОСОБА_2 покладене виконання наступних обов'язків:</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1. Відповідно до ст.ст.</w:t>
      </w:r>
      <w:hyperlink r:id="rId9" w:anchor="60" w:tgtFrame="_blank" w:tooltip="Про бухгалтерський облік та фінансову звітність в Україні; нормативно-правовий акт № 996-XIV від 16.07.1999" w:history="1">
        <w:r w:rsidRPr="00CA3A6B">
          <w:rPr>
            <w:rFonts w:ascii="Times New Roman" w:eastAsia="Times New Roman" w:hAnsi="Times New Roman" w:cs="Times New Roman"/>
            <w:color w:val="000000"/>
            <w:sz w:val="27"/>
            <w:szCs w:val="27"/>
            <w:u w:val="single"/>
            <w:lang w:eastAsia="uk-UA"/>
          </w:rPr>
          <w:t>8</w:t>
        </w:r>
      </w:hyperlink>
      <w:r w:rsidRPr="00CA3A6B">
        <w:rPr>
          <w:rFonts w:ascii="Times New Roman" w:eastAsia="Times New Roman" w:hAnsi="Times New Roman" w:cs="Times New Roman"/>
          <w:color w:val="000000"/>
          <w:sz w:val="27"/>
          <w:szCs w:val="27"/>
          <w:lang w:eastAsia="uk-UA"/>
        </w:rPr>
        <w:t>, </w:t>
      </w:r>
      <w:hyperlink r:id="rId10" w:anchor="82" w:tgtFrame="_blank" w:tooltip="Про бухгалтерський облік та фінансову звітність в Україні; нормативно-правовий акт № 996-XIV від 16.07.1999" w:history="1">
        <w:r w:rsidRPr="00CA3A6B">
          <w:rPr>
            <w:rFonts w:ascii="Times New Roman" w:eastAsia="Times New Roman" w:hAnsi="Times New Roman" w:cs="Times New Roman"/>
            <w:color w:val="000000"/>
            <w:sz w:val="27"/>
            <w:szCs w:val="27"/>
            <w:u w:val="single"/>
            <w:lang w:eastAsia="uk-UA"/>
          </w:rPr>
          <w:t>9 Закону України "Про бухгалтерський облік та фінансову звітність в Україні"</w:t>
        </w:r>
      </w:hyperlink>
      <w:r w:rsidRPr="00CA3A6B">
        <w:rPr>
          <w:rFonts w:ascii="Times New Roman" w:eastAsia="Times New Roman" w:hAnsi="Times New Roman" w:cs="Times New Roman"/>
          <w:color w:val="000000"/>
          <w:sz w:val="27"/>
          <w:szCs w:val="27"/>
          <w:lang w:eastAsia="uk-UA"/>
        </w:rPr>
        <w:t>:</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організація бухгалтерського обліку;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створення необхідних умов для правильного ведення бухгалтерського обліку, забезпечення неухильного виконання всіма підрозділами, службами,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відображення в облікових регістрах господарських операцій у тому звітному періоді в якому вони були здійсненні;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відповідальність за несвоєчасне складання первинних документів і регістрів бухгалтерського обліку та недостовірність відображених у них даних.</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2. Відповідно до ст. ст.</w:t>
      </w:r>
      <w:hyperlink r:id="rId11" w:anchor="883916" w:tgtFrame="_blank" w:tooltip="Про систему оподаткування; нормативно-правовий акт № 1251-XII від 25.06.1991" w:history="1">
        <w:r w:rsidRPr="00CA3A6B">
          <w:rPr>
            <w:rFonts w:ascii="Times New Roman" w:eastAsia="Times New Roman" w:hAnsi="Times New Roman" w:cs="Times New Roman"/>
            <w:color w:val="000000"/>
            <w:sz w:val="27"/>
            <w:szCs w:val="27"/>
            <w:u w:val="single"/>
            <w:lang w:eastAsia="uk-UA"/>
          </w:rPr>
          <w:t>9</w:t>
        </w:r>
      </w:hyperlink>
      <w:r w:rsidRPr="00CA3A6B">
        <w:rPr>
          <w:rFonts w:ascii="Times New Roman" w:eastAsia="Times New Roman" w:hAnsi="Times New Roman" w:cs="Times New Roman"/>
          <w:color w:val="000000"/>
          <w:sz w:val="27"/>
          <w:szCs w:val="27"/>
          <w:lang w:eastAsia="uk-UA"/>
        </w:rPr>
        <w:t>, </w:t>
      </w:r>
      <w:hyperlink r:id="rId12" w:anchor="883930" w:tgtFrame="_blank" w:tooltip="Про систему оподаткування; нормативно-правовий акт № 1251-XII від 25.06.1991" w:history="1">
        <w:r w:rsidRPr="00CA3A6B">
          <w:rPr>
            <w:rFonts w:ascii="Times New Roman" w:eastAsia="Times New Roman" w:hAnsi="Times New Roman" w:cs="Times New Roman"/>
            <w:color w:val="000000"/>
            <w:sz w:val="27"/>
            <w:szCs w:val="27"/>
            <w:u w:val="single"/>
            <w:lang w:eastAsia="uk-UA"/>
          </w:rPr>
          <w:t>11 Закону України "Про систему оподаткування"</w:t>
        </w:r>
      </w:hyperlink>
      <w:r w:rsidRPr="00CA3A6B">
        <w:rPr>
          <w:rFonts w:ascii="Times New Roman" w:eastAsia="Times New Roman" w:hAnsi="Times New Roman" w:cs="Times New Roman"/>
          <w:color w:val="000000"/>
          <w:sz w:val="27"/>
          <w:szCs w:val="27"/>
          <w:lang w:eastAsia="uk-UA"/>
        </w:rPr>
        <w:t>:</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ведення бухгалтерського обліку, складання звітності про фінансово-господарську діяльність і забезпечення її зберігання у терміни, встановлені законами;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подання до державних податкових органів та інших державних органів, відповідно до Законів, декларацій, бухгалтерської звітності та інших документів і відомостей, пов'язаних з обчисленням і сплатою податків і зборів: сплачувати належні суми податків і зборів у встановлені законами терміни.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3. Відповідно до ст. ст.</w:t>
      </w:r>
      <w:hyperlink r:id="rId13" w:anchor="188" w:tgtFrame="_blank" w:tooltip="Про податок на додану вартість; нормативно-правовий акт № 168/97-ВР від 03.04.1997" w:history="1">
        <w:r w:rsidRPr="00CA3A6B">
          <w:rPr>
            <w:rFonts w:ascii="Times New Roman" w:eastAsia="Times New Roman" w:hAnsi="Times New Roman" w:cs="Times New Roman"/>
            <w:color w:val="000000"/>
            <w:sz w:val="27"/>
            <w:szCs w:val="27"/>
            <w:u w:val="single"/>
            <w:lang w:eastAsia="uk-UA"/>
          </w:rPr>
          <w:t>7</w:t>
        </w:r>
      </w:hyperlink>
      <w:r w:rsidRPr="00CA3A6B">
        <w:rPr>
          <w:rFonts w:ascii="Times New Roman" w:eastAsia="Times New Roman" w:hAnsi="Times New Roman" w:cs="Times New Roman"/>
          <w:color w:val="000000"/>
          <w:sz w:val="27"/>
          <w:szCs w:val="27"/>
          <w:lang w:eastAsia="uk-UA"/>
        </w:rPr>
        <w:t>, </w:t>
      </w:r>
      <w:hyperlink r:id="rId14" w:anchor="925612" w:tgtFrame="_blank" w:tooltip="Про податок на додану вартість; нормативно-правовий акт № 168/97-ВР від 03.04.1997" w:history="1">
        <w:r w:rsidRPr="00CA3A6B">
          <w:rPr>
            <w:rFonts w:ascii="Times New Roman" w:eastAsia="Times New Roman" w:hAnsi="Times New Roman" w:cs="Times New Roman"/>
            <w:color w:val="000000"/>
            <w:sz w:val="27"/>
            <w:szCs w:val="27"/>
            <w:u w:val="single"/>
            <w:lang w:eastAsia="uk-UA"/>
          </w:rPr>
          <w:t>10 Закону України "Про податок на додану вартість"</w:t>
        </w:r>
      </w:hyperlink>
      <w:r w:rsidRPr="00CA3A6B">
        <w:rPr>
          <w:rFonts w:ascii="Times New Roman" w:eastAsia="Times New Roman" w:hAnsi="Times New Roman" w:cs="Times New Roman"/>
          <w:color w:val="000000"/>
          <w:sz w:val="27"/>
          <w:szCs w:val="27"/>
          <w:lang w:eastAsia="uk-UA"/>
        </w:rPr>
        <w:t xml:space="preserve">, у строки, передбачені для сплати податку надати податковому органу за місцем </w:t>
      </w:r>
      <w:r w:rsidRPr="00CA3A6B">
        <w:rPr>
          <w:rFonts w:ascii="Times New Roman" w:eastAsia="Times New Roman" w:hAnsi="Times New Roman" w:cs="Times New Roman"/>
          <w:color w:val="000000"/>
          <w:sz w:val="27"/>
          <w:szCs w:val="27"/>
          <w:lang w:eastAsia="uk-UA"/>
        </w:rPr>
        <w:lastRenderedPageBreak/>
        <w:t xml:space="preserve">свого знаходження податкову декларацію незалежно від того, чи </w:t>
      </w:r>
      <w:proofErr w:type="spellStart"/>
      <w:r w:rsidRPr="00CA3A6B">
        <w:rPr>
          <w:rFonts w:ascii="Times New Roman" w:eastAsia="Times New Roman" w:hAnsi="Times New Roman" w:cs="Times New Roman"/>
          <w:color w:val="000000"/>
          <w:sz w:val="27"/>
          <w:szCs w:val="27"/>
          <w:lang w:eastAsia="uk-UA"/>
        </w:rPr>
        <w:t>виникло</w:t>
      </w:r>
      <w:proofErr w:type="spellEnd"/>
      <w:r w:rsidRPr="00CA3A6B">
        <w:rPr>
          <w:rFonts w:ascii="Times New Roman" w:eastAsia="Times New Roman" w:hAnsi="Times New Roman" w:cs="Times New Roman"/>
          <w:color w:val="000000"/>
          <w:sz w:val="27"/>
          <w:szCs w:val="27"/>
          <w:lang w:eastAsia="uk-UA"/>
        </w:rPr>
        <w:t xml:space="preserve"> у цьому періоді податкове зобов'язання чи ні.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4. Відповідно до ст. ст.</w:t>
      </w:r>
      <w:hyperlink r:id="rId15" w:anchor="143" w:tgtFrame="_blank" w:tooltip="Про прибутковий податок з громадян; нормативно-правовий акт № 13-92 від 26.12.1992" w:history="1">
        <w:r w:rsidRPr="00CA3A6B">
          <w:rPr>
            <w:rFonts w:ascii="Times New Roman" w:eastAsia="Times New Roman" w:hAnsi="Times New Roman" w:cs="Times New Roman"/>
            <w:color w:val="000000"/>
            <w:sz w:val="27"/>
            <w:szCs w:val="27"/>
            <w:u w:val="single"/>
            <w:lang w:eastAsia="uk-UA"/>
          </w:rPr>
          <w:t>13</w:t>
        </w:r>
      </w:hyperlink>
      <w:r w:rsidRPr="00CA3A6B">
        <w:rPr>
          <w:rFonts w:ascii="Times New Roman" w:eastAsia="Times New Roman" w:hAnsi="Times New Roman" w:cs="Times New Roman"/>
          <w:color w:val="000000"/>
          <w:sz w:val="27"/>
          <w:szCs w:val="27"/>
          <w:lang w:eastAsia="uk-UA"/>
        </w:rPr>
        <w:t>, </w:t>
      </w:r>
      <w:hyperlink r:id="rId16" w:anchor="147" w:tgtFrame="_blank" w:tooltip="Про прибутковий податок з громадян; нормативно-правовий акт № 13-92 від 26.12.1992" w:history="1">
        <w:r w:rsidRPr="00CA3A6B">
          <w:rPr>
            <w:rFonts w:ascii="Times New Roman" w:eastAsia="Times New Roman" w:hAnsi="Times New Roman" w:cs="Times New Roman"/>
            <w:color w:val="000000"/>
            <w:sz w:val="27"/>
            <w:szCs w:val="27"/>
            <w:u w:val="single"/>
            <w:lang w:eastAsia="uk-UA"/>
          </w:rPr>
          <w:t>14 Декрету Кабінету Міністрів України «Про прибутковий податок з громадян»</w:t>
        </w:r>
      </w:hyperlink>
      <w:r w:rsidRPr="00CA3A6B">
        <w:rPr>
          <w:rFonts w:ascii="Times New Roman" w:eastAsia="Times New Roman" w:hAnsi="Times New Roman" w:cs="Times New Roman"/>
          <w:color w:val="000000"/>
          <w:sz w:val="27"/>
          <w:szCs w:val="27"/>
          <w:lang w:eastAsia="uk-UA"/>
        </w:rPr>
        <w:t>:</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оподатковуваним доходом вважається сукупний чистий доход, тобто різниця між валовим доходом (виручки у грошовій та натуральній формі) і документально підтвердженими витратами, безпосередньо пов'язаними з одержанням доходу;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до складу витрат, безпосередньо пов'язаних з одержанням доходів, належать витрати, які включаються до складу валових витрат виробництва (обігу) або підлягають амортизації згідно з </w:t>
      </w:r>
      <w:hyperlink r:id="rId17" w:tgtFrame="_blank" w:tooltip="Про оподаткування прибутку підприємств (в редакції Закону України N 283/97-ВР від 22.05.97); нормативно-правовий акт № 334/94-ВР від 28.12.1994" w:history="1">
        <w:r w:rsidRPr="00CA3A6B">
          <w:rPr>
            <w:rFonts w:ascii="Times New Roman" w:eastAsia="Times New Roman" w:hAnsi="Times New Roman" w:cs="Times New Roman"/>
            <w:color w:val="000000"/>
            <w:sz w:val="27"/>
            <w:szCs w:val="27"/>
            <w:u w:val="single"/>
            <w:lang w:eastAsia="uk-UA"/>
          </w:rPr>
          <w:t>Законом України "Про оподаткування прибутку  підприємств"</w:t>
        </w:r>
      </w:hyperlink>
      <w:r w:rsidRPr="00CA3A6B">
        <w:rPr>
          <w:rFonts w:ascii="Times New Roman" w:eastAsia="Times New Roman" w:hAnsi="Times New Roman" w:cs="Times New Roman"/>
          <w:color w:val="000000"/>
          <w:sz w:val="27"/>
          <w:szCs w:val="27"/>
          <w:lang w:eastAsia="uk-UA"/>
        </w:rPr>
        <w:t>;</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громадяни, які займаються підприємницькою діяльністю, надають  податковому органу декларації за наслідками кожного звітного кварталу, а також звітного року у строки, визначені законом. В декларації зазначаються загальні суми одержаного доходу, витрат і сплаченого податку за звітний рік або інший період, за  який здійснюється оподаткування (оподатковуваний період).</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Відповідно до </w:t>
      </w:r>
      <w:hyperlink r:id="rId18" w:tgtFrame="_blank" w:tooltip="Про податок з доходів фізичних осіб; нормативно-правовий акт № 889-IV від 22.05.2003" w:history="1">
        <w:r w:rsidRPr="00CA3A6B">
          <w:rPr>
            <w:rFonts w:ascii="Times New Roman" w:eastAsia="Times New Roman" w:hAnsi="Times New Roman" w:cs="Times New Roman"/>
            <w:color w:val="000000"/>
            <w:sz w:val="27"/>
            <w:szCs w:val="27"/>
            <w:u w:val="single"/>
            <w:lang w:eastAsia="uk-UA"/>
          </w:rPr>
          <w:t>Закону України "Про податок з доходів фізичних осіб</w:t>
        </w:r>
      </w:hyperlink>
      <w:r w:rsidRPr="00CA3A6B">
        <w:rPr>
          <w:rFonts w:ascii="Times New Roman" w:eastAsia="Times New Roman" w:hAnsi="Times New Roman" w:cs="Times New Roman"/>
          <w:color w:val="000000"/>
          <w:sz w:val="27"/>
          <w:szCs w:val="27"/>
          <w:lang w:eastAsia="uk-UA"/>
        </w:rPr>
        <w:t>:</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 до складу податкового кредиту включаються фактично понесені витрати, підтверджені платником податку документально, а саме: фіскальним або товарним </w:t>
      </w:r>
      <w:proofErr w:type="spellStart"/>
      <w:r w:rsidRPr="00CA3A6B">
        <w:rPr>
          <w:rFonts w:ascii="Times New Roman" w:eastAsia="Times New Roman" w:hAnsi="Times New Roman" w:cs="Times New Roman"/>
          <w:color w:val="000000"/>
          <w:sz w:val="27"/>
          <w:szCs w:val="27"/>
          <w:lang w:eastAsia="uk-UA"/>
        </w:rPr>
        <w:t>чеком</w:t>
      </w:r>
      <w:proofErr w:type="spellEnd"/>
      <w:r w:rsidRPr="00CA3A6B">
        <w:rPr>
          <w:rFonts w:ascii="Times New Roman" w:eastAsia="Times New Roman" w:hAnsi="Times New Roman" w:cs="Times New Roman"/>
          <w:color w:val="000000"/>
          <w:sz w:val="27"/>
          <w:szCs w:val="27"/>
          <w:lang w:eastAsia="uk-UA"/>
        </w:rPr>
        <w:t>, касовим ордером, товарною накладною, іншими розрахунковими документами або договором, які ідентифікують продавця товарів (робіт, послуг) та визначають суму таких витрат.</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Однак, підсудна, ігноруючи як вищезазначені законодавчі акти України, так і власні обов'язки приватного підприємця, усвідомлюючи покладену на неї відповідальність, передбачаючи настання суспільно-небезпечних наслідків у вигляді несплати податків в особливо великих розмірах до бюджету та бажаючи їх настання, вирішила використати заздалегідь розроблений нею злочинний план, пов'язаний з умисним ухиленням від сплати податків за рахунок відображення в своїй податковій звітності неіснуючих господарських операцій.</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Так, приватний підприємець (далі - ПП) ОСОБА_2 у невстановлений слідством період часу та за невстановлених слідством обставин, маючи на меті умисно ухилитись від сплати податків в особливо великих розмірах отримала від невстановленої слідством особи пусті підроблені бланки квитанцій до прибуткових касових ордерів, з проставленими на них відтисками печаток ТОВ „Город - А (код 31454163).</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Для доведення до кінцевого результату свого злочинного плану, пов'язаного з умисним ухиленням від сплати податків в особливо великих розмірах, ОСОБА_2, не бажаючи бути викритою у скоєнні вказаного злочину запропонувала не поставленій до відома щодо злочинності дій своїй знайомій ОСОБА_3 заповнити </w:t>
      </w:r>
      <w:r w:rsidRPr="00CA3A6B">
        <w:rPr>
          <w:rFonts w:ascii="Times New Roman" w:eastAsia="Times New Roman" w:hAnsi="Times New Roman" w:cs="Times New Roman"/>
          <w:color w:val="000000"/>
          <w:sz w:val="27"/>
          <w:szCs w:val="27"/>
          <w:lang w:eastAsia="uk-UA"/>
        </w:rPr>
        <w:lastRenderedPageBreak/>
        <w:t>квитанції до прибуткових касових ордерів від ТОВ «Город-А», в яких вказати дані щодо нібито проведеної оплати за товари (роботи, послуги), за готівкові кошти від ПП ОСОБА_2 на ТОВ «Город-А», які надали право ОСОБА_2 на віднесення нібито проведених сум оплати за готівку до валових витрат по податку з доходів фізичних осіб, на що остання не здогадуючись про злочинний план ОСОБА_2 погодилась, заповнивши такі первинні бухгалтерські документи.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Крім того, для доведення до кінцевого результату свого злочинного плану, пов'язаного з умисним ухиленням від сплати податків в особливо великих розмірах, ОСОБА_2, не бажаючи бути викритою у скоєнні вказаного злочину, у невстановлений слідством час та за невстановлених слідством обставин, отримала від невстановленої слідством особи, підроблені квитанції до прибуткових касових ордерів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(код 32654409), в яких вказано дані щодо нібито проведеної оплати за товари (роботи, послуги), за готівкові кошти від ПП ОСОБА_2 на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які надали право ОСОБА_2 на віднесення нібито проведених сум оплати за готівку до валових витрат по податку з доходів фізичних осіб.</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ОСОБА_2 підробила та отримала підроблені квитанції до прибуткових касових ордерів нібито виписаних від ТОВ «Город-А»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за начебто поставлені цими суб'єктами господарювання товари (роботи, послуги), а саме:</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 від ТОВ «Город-А» (в кількості 218 штук): №540 від 25.05.07, №533 від 22.05.07, №525 від 18.05.07, №517 від 15.05.07, №506 від 08.05.07, №317 від 12.03.07, №537 від 24.05.07, №530 від 21.05.07, №522 від 17.05.07, №512 від 14.05.07, №504 від 07.05.07, №318 від 13.03.07, №544 від 28.05.07, №535 від 23.05.07, №528 від 19.05.07, №520 від 16.05.07, №509 від 11.05.07, №501 від 04.05.07, №321 від 14.03.07, №433 від 10.04.07, №422 від 04.04.07, №435 від 11.04.07, №441 від 14.04.07, №447 від 18.04.07, №454 від 21.04.07, №461 від 25.04.07, №429 від 07.04.07, №417 від 02.04.07, №425 від 05.04.07, №437 від 12.04.07, №443 від 16.04.07, №450 від 19.04.07, №456 від 23.04.07, №463 від 26.04.07, №431 (дата нерозбірливо), №419 від 03.04.07, №426 від 06.04.07, №438 від 13.04.07, №445 від 17.04.07, №452 від 20.04.07, №459 від 24.04.07, №465 від 27.04.07, №578 від 14.06.07, №588 від 19.06.07, №597 від 22.06.07, №570 від 11.06.07, №559 від 05.06.07, №567 від 08.06.07, №547 від 29.05.07, №581 від 15.06.07, № 590 від 20.06.07, №601 від 25.06.07, №554 від 01.06.07, №563 від 06.06.07, №548 від 30.05.07, №471 від 30.04.07, №575 від 13.06.07, №584 від 18.06.07, №593 від 21.06.07, №572 від 12.06.07, №557 від 04.06.07, №565 від 07.06.07, №550 від 31.05.07, №467 від 28.04.07, №834 від 22.11.07, №826 від 19.11.07, №818 від 15.11.07, №811 від 12.11.07, №804 від 08.11.07, №792 від 05.11.07, №787 від 01.11.07, №883 від 14.12.07, №873 від 11.12.07, №837 від 23.11.07, №828 від 20.11.07, №821 від 16.11.07, №813 від 13.11.07, №806 від 09.11.07, №796 від 06.11.07, №789 від 02.11.07, №885 від 15.12.07, №876 від 12.12.07, №839 від 24.11.07, №832 від 21.11.07, №824 від 17.11.07, №816 від 14.11.07, №809 від 10.11.07, №801 від 07.11.07, №791 від 03.11.07, №887 від 17.12.07, №880 від 15.12.07, №724 від 03.10.07, №726 від 04.10.07, №720 від 01.10.07, №729 від 05.10.07, №722 від 02.10.07, №755 від 17.10.07, №748 від 13.10.07, №741 від 10.10.07, №732 від 06.10.07, № 759 від 18.10.07, №750 від 15.10.07, №743 від </w:t>
      </w:r>
      <w:r w:rsidRPr="00CA3A6B">
        <w:rPr>
          <w:rFonts w:ascii="Times New Roman" w:eastAsia="Times New Roman" w:hAnsi="Times New Roman" w:cs="Times New Roman"/>
          <w:color w:val="000000"/>
          <w:sz w:val="27"/>
          <w:szCs w:val="27"/>
          <w:lang w:eastAsia="uk-UA"/>
        </w:rPr>
        <w:lastRenderedPageBreak/>
        <w:t>11.10.07, №736 від 08.10.07, №753 від 16.10.07, №746 від 12.10.07, №739 від 09.10.07, №31 від 17.01.08, №25 від 14.01.08, №17 від 10.01.08, №10 від 05.01.08, №3 від 02.01.08, №33 від 18.01.08, №27 від 15.01.08, №19 від 11.01.08, №12 від 08.01.08, №5 від 03.01.08, №34 від 19.01.08, №29 від 16.01.08, №22 від 12.01.08, №15 від 09.01.08, №8 від 04.01.08, №649 від 30.08.07, №639 від 27.08.07, №633 від 23.08.07, №621 від 20.08.07, №614 від 16.08.07, №604 від 11.08.07, №599 від 09.08.07, №594 від 07.08.07, №425 від 05.10.07, №652 від 31.08.07, №642 від 28.08.07, №635 від 24.08.07, №624 від 21.08.07, №616 від 17.08.07, №608 від 14.08.07, №601 від 10.08.07, №591 від 06.08.07, №646 від 29.08.07, №637 від 25.08.07, №628 від 22.08.07, №619 від 18.08.07, №612 від 15.08.07, №605 від 13.08.07, №596 від 08.08.07, №871 від 10.12.07, №863 від 06.12.07, №857 від 03.12.07, №849 від 29.11.07, №842 від 26.11.07, №867 від 07.12.07, №859 від 04.12.07, №852 від 30.11.07, №843 від 27.11.07, №869 від 08.12.07, №861 від 05.12.07, №855 від 01.12.07, №846 від 28.11.07, №43 від 24.01.08, №36 від 21.01.08, №45 від 25.01.08, №39 від 22.01.08, №47 від 26.01.08, №41 від 23.01.08; №93 від 15.02.08, №91 від 14.02.08, №83 від 11.02.08, №77 від 07.02.08, №68 від 02.02.08, №88 від 13.02.08, №81 від 09.02.08, №73 від 06.02.08, №64 від 01.02.08, №86 від 12.02.08, №79 від 08.02.08, №71 від 05.02.08, №51 від 28.01.08, №43 від 04.02.08, №39 від 31.01.08, №17 від 15.01.08, №580 від 31.07.07, №583 від 01.08.07, №586 від 03.08.07, №588 від 04.08.07, №567 від 25.07.07, №585 від 02.08.07, №572 від 27.07.07, №570 від 26.07.07, №562 від 23.07.07, №326 від 16.03.07, №337 від 21.03.07, №323 від 15.03.07, №333 від 20.03.07, №330 від 19.03.07, №341 від 22.03.07, №523 від 04.07.07, №534 від 09.07.07, №542 від 12.07.07, №550 від 17.07.07, №557 від 20.07.07, №607 від 27.06.07, №518 від 02.07.07, №521 від 03.07.07, №526 від 05.07.07, №529 від 06.07.07, №538 від 10.07.07, №540 від 11.07.07, №545 від 13.07.07, №547 від 16.07.07, №552 від 18.07.07, №555 від 19.07.07, №560 від 21.07.07, №605 від 25.06.07, №610 від 28.06.07, №615 від 29.06.07 - на суму 10000 грн. кожна, а квитанції до прибуткових касових ордерів №47 від 26.01.12 на суму 8000 грн.,№114 від 23.02.08 на суму 2192 грн., №25 від 21.01.08 на суму 3294,40 грн., та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від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(в кількості 322): №21 від 09.01.07, №29 від 11.01.07, №34 від 15.01.07, №42 від 17.01.07, №24 від 10.01.07, №33 від 12.01.07, №37 від 16.01.07, №45 від 18.01.07, №56 від 20.01.07, №59 від 22.01.07, №204 від 02.03.07, №211 від 06.03.07, №219 від 10.03.07, №207 від 03.03.07, №214 від 07.03.07, №220 від 12.03.07, №208 від 05.03.07, №217 від 09.03.07, №223 від 13.03.07, №26 від 22.01.08, №16 від 14.01.08, №1 від 02.01.08, №52 від 08.02.08, №42 від 02.02.08, №56 від 12.02.08, №31 від 25.01.08, №19 від 16.01.08, №6 від 05.01.08, №53 від 09.02.08, №45 від 05.02.08, №48 від 06.02.08, №34 від 28.01.08, №23 від 19.01.08, №7 від 08.01.08, №55 від 11.02.08, №50 від 07.02.08, №65 від 19.02.08, №71 від 23.02.08, №14 від 12.01.08, №60 від 15.02.08, №68 від 21.02.08, №77 від 28.02.08, №57 від 13.02.08, №67 від 20.02.08, №75 від 27.02.08, №5 від 04.01.08, №13 від 11.01.08, №2 від 3.01.08, №11 від 10.01.08, №8 від 09.01.08, №21 від 18.01.08, №28 від 24.01.08, №38 від 30.01.08, №20 від 17.01.08, №27 від 23.01.08, № 35 від 29.01.08, №33 від 26.01.08, №467 від 05.11.07, №472/2 від 11.11.07, №460 від 31.10.07, №468 від 06.11.07, №474 від 12.11.07, №480 від 17.11.07, №464 від 02.11.07, №470 від 08.11.07, №458 від 30.10.07, №465 від 03.11.07, №473 від </w:t>
      </w:r>
      <w:r w:rsidRPr="00CA3A6B">
        <w:rPr>
          <w:rFonts w:ascii="Times New Roman" w:eastAsia="Times New Roman" w:hAnsi="Times New Roman" w:cs="Times New Roman"/>
          <w:color w:val="000000"/>
          <w:sz w:val="27"/>
          <w:szCs w:val="27"/>
          <w:lang w:eastAsia="uk-UA"/>
        </w:rPr>
        <w:lastRenderedPageBreak/>
        <w:t xml:space="preserve">10.11.07, №478 від 16.11.07, №469 від 07.11.07, №475 від 13.11.07, №461 від 01.11.07, №472 від 09.11.07, №477 від 15.11.07, №481 від 18.11.07, №526 від 24.12.07, №514 від 14.12.07, №502 від 05.12.07, №482 від 19.11.07, №529 від 26.12.07, №518 від 17.12.07, №508 від 10.12.07, №498 від 01.12.07, №487 від 22.11.07, №537 від 31.12.07, №521 від 19.12.07, №513 від 13.12.07, №499 від 03.12.07, №505 від 07.12.07, №511 від 12.12.07, №522 від 20.12.07, №527 від 25.12.07, №532 від 29.12.07, №488 від 23.11.07, №498 від 30.11.07, №489 від 24.07 (без року), №503 від 06.12.07, №510 від 11.12.07, №520 від 18.12.07, №525 від 22.12.07, №531 від 28.12.07, №485 від 21.11.07, №496 від 29.11.07, №490 від 26.11.07, №500 від 04.12.07, №506 від 08.12.07, №515 від 15.12.07, №523 від 21.12.07, №530 від 27.12.07, №483 від 20.11.07, №495 від 28.11.07, №493 від 27.11.07, №388 від 03.09.07, №392 від 06.09.07, №399 від 12.09.07, №372 від 20.08.07, №370 від 18.08.07, №380 від 25.08.07, №382 від 27.08.07, №387 від 01.09.07, №390 від 05.09.07, №383 від 28.08.07, №373 від 21.08.07, №369 від 17.08.07, №377 від 23.08.07, №386 від 30.08.07, №405 від 18.09.07, №389 від 04.09.07, №395 від 08.09.07, №385 від 29.09.07, №379 від 24.08.07, №367 від 16.08.07, №375 від 22.08.07, №387 від 31.08.07, №426 від 06.10.07, №420 від 03.08.07, №429 від 09.10.07, №423 від 01.10.07, №442 від 16.10.07, №453 від 25.10.07, №450 від 23.10.07, №456 від 27.10.07, №436 від 13.10.07, №445 від 19.10.07, №419 від 02.10.07, №434 від 12.10.07, №449 від 22.10.07, №447 від 20.10.07, №455 від 26.10.07, №432 від 11.10.07, №444 від 18.10.07, №418 від 01.10.07, №428 від 08.10.07, №443 від 17.10.07, №457 від 29.10.07, №451 від 24.10.07, №430 від 10.10.07, №439 від 15.10.07, №565 від 24.07.07, №407 від 20.09.07, №410 від 24.09.07, №416 від 28.09.07, №400 від 13.09.07, №396 від 10.09.07, №440 від 17.09.07, №406 від 19.09.07, №409 від 22.09.07, №411 від 25.09.07, №417 від 29.09.07, № 394 від 07.09.07, №402 від 14.09.07, №408 від 21.09.07, №412 від 26.09.07, №414 від 27.09.07, №403 від 15.09.07, №398 від 11.09.07, №340 від 19.05.07, №332 від 14.05.07, №321 від 07.05.07, №315 від 03.05.07, №336 від 17.05.07, №327 від 11.05.07, №318 від 05.05.07, №310 від 30.04.07, №333 від 15.05.07, №323 від 08.05.07, №316 від 04.05.07, №309 від 28.04.07, №255 від 31.05.07, №347 від 25.03.07, №237 від 20.03.07, №230 від 16.03.07, №251 від 29.05.07, № 344 від 22.05.07, №236 від 19.03.07, №228 від 15.03.07, №250 від 28.05.07, №342 від 21.05.07, №234 від 17.03.07, №225 від 14.03.07, №307 від 27.04.07, №299 від 19.04.07, №294 від 13.04.07, №287 від 07.04.07, №280 від 02.04.07, №213 від 29.03.07, №303 від 24.04.07, №298 від 18.04.07, №291 від 11.04.07, №285 від 05.04.07, №221 від 31.03.07, №211 від 28.03.07, №301 від 21.04.07, №297 від 16.04.07, №290 від 10.04.07, №283 від 03.04.07, № 217 від 30.03.07, №207 від 27.03.07, №264 від 07.06.07, №276 від 14.06.07, №288 від 22.06.07, №257 від 02.06.07, №267 від 08.05.07, №277 від 15.06.07, №287 від 21.06.07, №295 від 27.06.07, №255 від 01.06.07, №269 від 11.06.07, №279 від 16.06.07, №294 від 26.06.07, №269 від 04.06.07, №268 від 09.05.07, №280 від 18.06.07, №290 від 23.06.07, №296 від 28.06.07, №262 від 06.06.07, №275 від 13.06.07, №286 від 20.06.07, №302 від 30.06.07, №261 від 05.06.07, №270 від 12.06.07, №282 від 19.06.07, № 292 від 25.06.07, №299 від 29.06.07, №303 від 03.07.07, №310 від 09.07.07, №320 від 17.07.07, №327 від 23.07.07, №333 від 28.07.07, №305 від 04.07.07, №314 від 11.07.07, №322 від 18.07.07, №330 від 26.07.07, №335 від 30.07.07, №307 від 05.07.07, №317 від </w:t>
      </w:r>
      <w:r w:rsidRPr="00CA3A6B">
        <w:rPr>
          <w:rFonts w:ascii="Times New Roman" w:eastAsia="Times New Roman" w:hAnsi="Times New Roman" w:cs="Times New Roman"/>
          <w:color w:val="000000"/>
          <w:sz w:val="27"/>
          <w:szCs w:val="27"/>
          <w:lang w:eastAsia="uk-UA"/>
        </w:rPr>
        <w:lastRenderedPageBreak/>
        <w:t>14.07.07, №325 від 21.07.07, №331 від 27.07.07, №336 від 31.07.07, №355 від 10.08.07, №362 від 14.08.07, №328 від 24.07.07, №319 від 16.07.07, №312 від 10.07.07, №300 від 02.07.07, №350 від 09.08.07, №359 від 13.08.07, №329 від 25.07.07, №323 від 19.07.07, №315 від 12.07.07, №308 від 06.07.07, №348 від 08.08.07, №357 від 11.08.07, №365 від 15.08.07, №324 від 20.07.07, №316 від 15.07.07, №308 від 07.07.07, №340 від 03.08.07, № 345 від 07.08.07, №339 від 02.08.07, №344 від 06.08.07, №338 від 01.08.07, №342 від 04.08.07, №3 від 03.01.07, №7 від 04.01.07, №12 від 05.01.07, №16 від 03.01.07, №61 від 23.01.07, №64 від 24.01.07, №68 від 25.01.07, №73 від 26.01.07, №77 від 29.01.07, №81 від 30.01.07, №84 від 31.01.07, №90 від 01.02.07, №95 від 02.02.07, №99 від 03.02.07, №109 від 05.02.07, №114 від 06.02.07, №117 від 07.02.07, №196 від 21.03.07, №189 від 23.02.07, №177 від 23.02.07, №167 від 20.02.07, №156 від 16.02.07, №138 від 13.02.07, №194 від 01.03.07, №184 від 26.02.07, №171 від 22.02.07, №162 від 19.02.07, №149 від 15.02.07, №135 від 12.02.07, №192 від 28.02.07, №180 від 24.02.07, №169 від 21.02.07, №159 від 17.02.07, №143 від 14.02.07, №131 від 10.02.07, №200 від 23.03.07, №201 від 24.03.07, №199 від 22.03.07, №204 від 26.03.07 на суму 10000 грн. кожна.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Всього ПП ОСОБА_2 згідно таких підроблених первинних бухгалтерських документів було нібито сплачено за начебто отримані товари (роботи, послуги) від ТОВ «Город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грошові кошти на загальну суму 5384486,40 грн.</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Зазначені первинні бухгалтерські документи надали право на незаконне формування валових витрат по податку з доходів фізичних осіб, шляхом внесення їх ОСОБА_2 до річної та квартальної звітності підприємця обліку витрат, пов'язаних з діяльністю, що призвело до заниження валового доходу.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Продовжуючи злочинну діяльність та розуміючи, що для доведення до кінцевого результату свого злочинного плану, пов'язаного з умисним ухиленням від сплати податків ОСОБА_2 були необхідні первинні документи (накладні та податкові накладні), які були б виписані від ТОВ «Город-А»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на начебто поставлені та отримані товари (роботи, послуги) на адресу ПП ОСОБА_2, остання у невстановлений слідством час, за невстановлених слідством обставин отримала від невстановленої слідством особи підроблені накладні та податкові накладні, виписані нібито від ТОВ «Город-А»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а саме:</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Податкові накладні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 кількості 148 шт. на суму ПДВ 629769,88грн.:</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№20-3 від 20.03.07 на суму ПДВ 499 грн., №26-03 від 26.03.07 на суму ПДВ 1195,2 грн.,№31-01 від 31.01.07 - на суму ПДВ 9740,02 грн., №03-01 від 03.01.07 на суму ПДВ 2681,36 грн.,№24-01 від 24.01.07 на суму ПДВ 2444,20 грн.,№28-01 від 28.01.07 на суму ПДВ 2299 грн.,№14-02 від 14.02.07 на суму ПДВ 1496,7 грн., №15-02 від 15.02.07 на суму ПДВ 3141,91 грн.,№19-02 від 19.02.07 на суму ПДВ 3342,9 грн.,№20-02 від 20.02.07 на суму ПДВ 2390,96 грн.,№23-02 від 23.02.07 на суму ПДВ 4859,36 грн.,№27-02 від 27.02.07 на суму ПДВ 668,58 грн.,№28-02 від 28.02.07 на суму ПДВ 2525,51 грн.,№28-02/2 від 28.02.07 на суму ПДВ 1635,63 грн.,№14-03 від 14.03.07 на суму ПДВ 1165,6 грн.,№29-03 від 29.03.07 на суму </w:t>
      </w:r>
      <w:r w:rsidRPr="00CA3A6B">
        <w:rPr>
          <w:rFonts w:ascii="Times New Roman" w:eastAsia="Times New Roman" w:hAnsi="Times New Roman" w:cs="Times New Roman"/>
          <w:color w:val="000000"/>
          <w:sz w:val="27"/>
          <w:szCs w:val="27"/>
          <w:lang w:eastAsia="uk-UA"/>
        </w:rPr>
        <w:lastRenderedPageBreak/>
        <w:t xml:space="preserve">ПДВ 2439,36 грн., №01-03 від 01.03.07 на суму ПДВ 3127,08 грн., №01-03/2 від 01.03.07 на суму ПДВ 3930,82 грн., №06-03 від 06.03.07 на суму ПДВ 1091,67 грн.,№09-03 від 09.03.07 на суму ПДВ 2716,67 грн.,№91 від 19.03.07 на суму ПДВ 7344,22 грн.,№77 від 02.03.07 на суму ПДВ 2448,07 грн.,№79 від 05.03.07 на суму ПДВ 1344,13 грн.,№92 від 20.03.07 на суму ПДВ 2403,54 грн.,№23-03 від 23.03.07 на суму ПДВ 2529,19 грн.,№29-03 від 20.03.07 на суму ПДВ 2098,8 грн.,№30-03 від 30.03.07 на суму ПДВ 679,8 грн., №04-04 від 04.04.07 на суму ПДВ 1746 грн.,№05-04 від 05.04.07 на суму ПДВ 1829,33 грн.,№06-04 від 06.04.07 на суму ПДВ 570,5 грн.,№06104 від 10.04.07 на суму ПДВ 4615,13 грн.,№10-04/01 від 10.04.07 на суму ПДВ 3411,78 грн.,№11-04 від 11.04.07 на суму ПДВ 2533,26 грн., №13-04 від 13.04.07 на суму ПДВ 2487,76 грн., №17-04/1 від 17.04.07 на суму ПДВ 2487,76 грн.,№17-04 від 17.04.07 на суму ПДВ 1862,4 грн.,№18-04/5 від 18.05.07 на суму ПДВ 1674 грн.,№19-04 від 19.04.07 на суму ПДВ 5072,32 грн.,№25-04 від 25.04.07 на суму ПДВ 2478 грн., №25-04/3 від 25.04.07 на суму ПДВ 2650,67 грн.,№26-04 від 26.04.07 на суму ПДВ 4989,6 грн., №27-04 від 27.04.07 на суму ПДВ 3320,17 грн.,№27-04/8 від 27.04.07 на суму ПДВ 1169,09 грн.,№30-04 від 30.04.07 на суму ПДВ 2920 грн.,№30-04 від 30.04.07 на суму ПДВ 10241,44 грн.,№10-05 від 10.05.07, на суму ПДВ 806,8 грн.,№14-05 від 14.05.07 на суму ПДВ 6765,91 грн.,№16-05 від 16.05.07 на суму ПДВ 4134,4 грн.,№17-05/4 від 17.04.07 на суму ПДВ 20662,4 грн., №21-05/1 від 21.05.07 на суму ПДВ 430 грн., №21-05/4 від 21.05.07 на суму ПДВ 2560,36 грн., №21-05/11 від 21.05.07 на суму ПДВ 2618,44 грн.,№23-05 від 23.05.07 на суму ПДВ 3040 грн.,№23-05/3 від 23.05.07 на суму ПДВ 1763,52 грн.,№24-05 від 24.05.07, на суму ПДВ 7637,52 грн., №29-05 від 29.05.07 на суму ПДВ 2545,84 грн.,№30-05/2 від 30.05.07 на суму ПДВ 2553,61 грн., №30-05/6 від 30.05.07 на суму ПДВ 3250 грн.,№05-06 від 05.06.07 на суму ПДВ 5936,56 грн.,№06-06 від 06.06.07 на суму ПДВ 2579,72 грн.,№06-06/2 від 06.06.07 на суму ПДВ 803,2 грн.,№11-06 від 11.06.07 на суму ПДВ 11157,3 грн.,№18-06 від 18.06.07 на суму ПДВ 2857,6 грн.,№19-06/6 від 19.06.07 на суму ПДВ 13043,8 грн., №26-06 від 26.06.07 на суму ПДВ 26585,41 грн., №02-07 від 02.07.07 на суму ПДВ 2637,8 грн., №05-07 від 05.07.07 на суму ПДВ 6663,33 грн., №05-07/3 від 05.07.07 на суму ПДВ 5035,33 грн., №13-07 від 13.07.07 на суму ПДВ 2686,2 грн., №18-07/1 від 18.07.07 на суму ПДВ 2734,6 грн., №19-07 від 19.07.07 на суму ПДВ 5533,73 грн., №20-07 від 20.07.07 на суму ПДВ 4736 грн., №23-07/2 від 23.07.07 на суму ПДВ 8349 грн., №30-07 від 30.07.07 на суму ПДВ 11132 грн., №31-07 від 31.07.07 на суму ПДВ 2315,46 грн., №03-08 від 03.08.07 на суму ПДВ 9831,36 грн., №07-08/5 від 07.08.07 на суму ПДВ 5646,67 грн., №07-08 від 07.08.07 на суму ПДВ 3501 грн., №13-08 від 13.08.07 на суму ПДВ 11294,62 грн., №16-08 від 16.08.07 на суму ПДВ 3518,86 грн., №23-08 від 23.08.07 на суму ПДВ 1514,33 грн., №27-08 від 27.08.07 на суму ПДВ 5543,25 грн., №29-08 від 29.08.07 на суму ПДВ 2898 грн., №30-08 від 30.08.07 на суму ПДВ 2660,11 грн., №03-09 від 03.09.07 на суму ПДВ 3598,03 грн., №03-09/2 від 03.09.07 на суму ПДВ 298,8 грн., №04-09 від 04.09.07 на суму ПДВ 2080 грн., №04-09 від 04.09.07 на суму ПДВ 3473,4 грн., №05-09 від 05.09.07 на суму ПДВ 4377,64 грн., №07-09 від 07.09.07 на суму ПДВ 5727,69 грн., №10-09 від 10.09.07 на суму ПДВ 3136 грн., №12-09/7 від 12.09.07 на суму ПДВ 2543,24 грн., №14-09 від 14.09.07 на суму ПДВ 993 грн., №17-09/1 від 17.09.07 на суму ПДВ 3258 грн., №27-09/4 від 27.09.07 на суму ПДВ 1390,4 грн., №28-09 від 28.09.07 на суму ПДВ 704 грн., №28-09/8 від 28.09.07 на суму ПДВ </w:t>
      </w:r>
      <w:r w:rsidRPr="00CA3A6B">
        <w:rPr>
          <w:rFonts w:ascii="Times New Roman" w:eastAsia="Times New Roman" w:hAnsi="Times New Roman" w:cs="Times New Roman"/>
          <w:color w:val="000000"/>
          <w:sz w:val="27"/>
          <w:szCs w:val="27"/>
          <w:lang w:eastAsia="uk-UA"/>
        </w:rPr>
        <w:lastRenderedPageBreak/>
        <w:t>6559,22 грн., №28-09/5 від 28.09.07 на суму ПДВ 2480 грн., №01-10 від 01.10.07 на суму ПДВ 965 грн., №03-10/4 від 03.10.07 на суму ПДВ 8336,64 грн., №03-10 від 03.10.07 на суму ПДВ 5790,5 грн., №03-10 від 03.10.07 на суму ПДВ 6855,8 грн., №04-10 від 04.10.07 на суму ПДВ 14479,5 грн., №16-10 від 16.10.07 на суму ПДВ 1225,6 грн., №18-10 від 18.10.07 на суму ПДВ 980 грн., №19-10 від 19.10.07 на суму ПДВ 8330,03 грн., №24-10 від 24.10.07 на суму ПДВ 6996,62 грн., №29-10 від 29.10.07 на суму ПДВ 2874,24 грн., №31-10 від 31.10.07 на суму ПДВ 3504,16 грн., №01-11 від 01.11.07 на суму ПДВ 3997,64 грн., №05-11/2 від 05.11.07 на суму ПДВ 1675,18 грн., №05-11/5 від 05.11.07 на суму ПДВ 10629,36 грн., №05-11/11 від 05.11.07 на суму ПДВ 17332,4 грн., №05-11/19 від 05.11.07 на суму ПДВ 2678,63 грн., №30-11 від 30.11.07 на суму ПДВ 1600 грн., №05-12 від 05.12.07 на суму ПДВ 1900 грн., №11-12/3 від 11.12.07 на суму ПДВ 3852,64 грн., №11-12 від 11.12.07 на суму ПДВ 1135 грн., №12-12 від 12.12.07 на суму ПДВ 22600 грн., №24-12/2 від 24.12.07 на суму ПДВ 8300 грн., №24-12/5 від 24.12.07 на суму ПДВ 3427,2 грн., №24-12 від 24.12.07 на суму ПДВ 8798 грн., №24-12 від 24.12.07 на суму ПДВ 1583,33 грн., №28-12 від 28.12.07 на суму ПДВ 4973,02 грн., №28-12/5 від 28.12.07 на суму ПДВ 1550 грн., №29-12 від 29.12 07 на суму ПДВ 816,67 грн., №09-01 від 09.01.08 на суму ПДВ 1494 грн., №10-01 від 10.01.08 на суму ПДВ 2696,8 грн., №14-01 від 14.01.08 на суму ПДВ 8710,8 грн., №21-01 від 21.01.08 на суму ПДВ 1346 грн., №18-01 від 18.01.08 на суму ПДВ 2604 грн., №22-01 від 22.01.08 на суму ПДВ 1679,16 грн., №29-01 від 29.01.08 на суму ПДВ 7613 грн., №30-01 від 30.01.08 на суму ПДВ 6633,33 грн., №30-01 від 30.01.08 на суму ПДВ 1740 грн., №31-01 від 31.01.08 на суму ПДВ 2480 грн., №31-01 від 31.01.08 на суму ПДВ 2720 грн., №06-02 від 06.02.08 на суму ПДВ 1037,7 грн., №11-02 від 11.02.08 на суму ПДВ 1217 грн., №12-02 від 12.02.08 на суму ПДВ 5396,7 грн., №18-02 від 18.02.08 на суму ПДВ 6288 грн., №18-02 від 18.02.08 на суму ПДВ 3260 грн., №22-02/8 від 22.02.08 на суму ПДВ 2493 грн., №22-02 від 22.02.08 на суму ПДВ 5624,08 грн., №26-02 від 26.02.08 на суму ПДВ 1560 грн., №27-02 від 27.02.08 на суму ПДВ 3120,8 грн., №29-02 від 29.02.08 на суму ПДВ 7402,5 грн., №29-02 від 29.02.08 на суму ПДВ 2188 грн.;</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Податкові накладні ТОВ «Город-А» в кількості 37 шт. на суму ПДВ 408524,53 грн.: №13/6 від 13.06.07 на суму ПДВ 4339,8 грн.,№29/6 від 29.06.07 на суму ПДВ 7237 грн., №03/7 від 03.07.07 на суму ПДВ 40680 грн., №11/7 від 11.07.07 на суму ПДВ 4962,78 грн., №18/7 від 18.07.07 на суму ПДВ 2169,8 грн., №24/7 від 24.07.07, на суму ПДВ 1267,42 грн., №31/7 від 31.07.07 на суму ПДВ 3912 грн., №13/8 від 13.08.07 на суму ПДВ 3416 грн., №17/8 від 17.08.07 на суму ПДВ 2166,18 грн., №20/8 від 20.08.07 на суму ПДВ 3302,54 грн., б/н від 25.08.07 на суму ПДВ 13966,8 грн., б/н від 27.08.07 на суму ПДВ 4969 грн., б/н від 27.08.07 на суму ПДВ 4366,2 грн., №28/5 від 28.05.07 на суму ПДВ 20651 грн., №30/8-3 від 30.08.07 на суму ПДВ 70976 грн., №21/5 від 21.05.07 на суму ПДВ 8318 грн., №30/8 від 30.08.07 на суму ПДВ 15335,76 грн., №30/8-3 від 30.08.07 на суму ПДВ 14870 грн., №10/9 від 10.09.07 на суму ПДВ 1370,99 грн., №26/9 від 26.09.07 на суму ПДВ 967,8 грн., №27/8 від 27.08.07 на суму ПДВ 8484 грн., №26/10 від 26.10.07 на суму ПДВ 15308,8 грн., №27/10 від 27.10.07 на суму ПДВ 34390,33 грн., №30/01 від 30.01.08 на суму ПДВ 18000 грн.,№31/1 від 31.01.08 на суму ПДВ 173082,4 грн., №01/2 від 01.02.08 на суму ПДВ 32032 грн., №1/03 від 01.03.07 на суму ПДВ </w:t>
      </w:r>
      <w:r w:rsidRPr="00CA3A6B">
        <w:rPr>
          <w:rFonts w:ascii="Times New Roman" w:eastAsia="Times New Roman" w:hAnsi="Times New Roman" w:cs="Times New Roman"/>
          <w:color w:val="000000"/>
          <w:sz w:val="27"/>
          <w:szCs w:val="27"/>
          <w:lang w:eastAsia="uk-UA"/>
        </w:rPr>
        <w:lastRenderedPageBreak/>
        <w:t>14983,42 грн., №28/9-1 від 28.09.07 на суму ПДВ 3140 грн., №28/9 від 28.09.07 на суму ПДВ 27206,67 грн., №31/10-1 від 31.10.07 на суму ПДВ 2300,6 грн., №31/10 від 31.10.07 на суму ПДВ 2874,24 грн.,№23/11 від 23.11.07 на суму ПДВ 14600 грн., №28/11 від 28.11.07 на суму ПДВ 1998 грн., №28/11 -1 від 28.11.07 на суму ПДВ 7500 грн., №29/11 від 29.11.07 на суму ПДВ 1850 грн., №24/12 від 24.12.07 на суму ПДВ 3003 грн., №25/12 від 25.12.07 на суму ПДВ 52000 грн., №27/12 від 27.12.07 на суму ПДВ 1420 грн., що надало їй змогу створити видимість отримання по підроблених накладних товари (роботи, послуги), а суми по податку на додану вартість (далі - ПДВ), вказані у підроблених податкових накладних включити до складу податкового кредиту з ПДВ ПП ОСОБА_2</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Приватний підприємець ОСОБА_2, достовірно знаючи, що фінансово - господарські операції з придбання товарів (робіт, послуг)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та ТОВ «Город-А» не проводились, реалізовуючи намір на умисне ухилення від сплати податків в особливо великих розмірах, внесла завідомо неправдиві відомості про нібито проведені фінансово-господарські операції з вказаними підприємствами до офіційних документів податкових декларацій з податку на додану вартість та до податкових декларацій на податок з доходів фізичних осіб, а саме: податкової декларації з податку на додану вартість за 01 місяць 2007 року (вх.№2002 від 20.02.07), податкової декларації з податку на додану вартість за 02 місяць 2007 року (вх.№2930 від 20.03.07), податкової декларації з податку на додану вартість за 03 місяць 2007 року (вх.№6545 від 20.04.07), податкової декларації з податку на додану вартість за 04 місяць 2007 року (вх.№9826 від 21.05.07), податкової декларації з податку на додану вартість за 05 місяць 2007 року (вх.№10812 від 20.06.07), податкової декларації з податку на додану вартість за 06 місяць 2007 року (вх.№14455 від 20.07.07), податкової декларації з податку на додану вартість за 07 місяць 2007 року (вх.№17700 від 20.08.07), податкової декларації з податку на додану вартість за 08 місяць 2007 року (вх.№18702 від 20.09.07), податкової декларації з податку на додану вартість за 09 місяць 2007 року (вх.№22456 від 22.10.07), податкової декларації з податку на додану вартість за 10 місяць 2007 року (вх.№25602 від 20.11.07), податкової декларації з податку на додану вартість за 11 місяць 2007 року (вх.№26996 від 20.12.07), податкової декларації з податку на додану вартість за 12 місяць 2007 року (вх.№30595 від 21.01.08), податкової декларації з податку на додану вартість за 01 місяць 2008 року (вх.№2140 від 20.02.08), податкової декларації з податку на додану вартість за 02 місяць 2008 року (вх.№3148 від 20.03.08), податкової декларації з податку на додану вартість за 03 місяць 2008 року (вх.№7659 від 21.04.08), податкової декларації з податку на додану вартість за 04 місяць 2008 року (вх.№11397 від 20.05.08), </w:t>
      </w:r>
      <w:hyperlink r:id="rId19"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за 1-й квартал 2007 року (вх.№8988 від 10.05.07), </w:t>
      </w:r>
      <w:hyperlink r:id="rId20"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за 2-й квартал 2007 року (вх.№16756 від 09.08.07), </w:t>
      </w:r>
      <w:hyperlink r:id="rId21"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за 3-й квартал 2007 року (вх.№24677 від 09.11.07), , </w:t>
      </w:r>
      <w:hyperlink r:id="rId22"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 01.01 по 31.12.07 (вх.№33450 від 11.02.08), </w:t>
      </w:r>
      <w:hyperlink r:id="rId23"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за 1-й квартал 2008 року (вх.№110194 від 12.05.08), </w:t>
      </w:r>
      <w:hyperlink r:id="rId24"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за 2-й квартал 2008 року (вх.№20029 від 11.08.08), </w:t>
      </w:r>
      <w:hyperlink r:id="rId25"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xml:space="preserve"> ПП ОСОБА_2, одержані за 3-й </w:t>
      </w:r>
      <w:r w:rsidRPr="00CA3A6B">
        <w:rPr>
          <w:rFonts w:ascii="Times New Roman" w:eastAsia="Times New Roman" w:hAnsi="Times New Roman" w:cs="Times New Roman"/>
          <w:color w:val="000000"/>
          <w:sz w:val="27"/>
          <w:szCs w:val="27"/>
          <w:lang w:eastAsia="uk-UA"/>
        </w:rPr>
        <w:lastRenderedPageBreak/>
        <w:t>квартал 2008 року (вх.№28486 від 30.10.08), </w:t>
      </w:r>
      <w:hyperlink r:id="rId26"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декларації про доходи</w:t>
        </w:r>
      </w:hyperlink>
      <w:r w:rsidRPr="00CA3A6B">
        <w:rPr>
          <w:rFonts w:ascii="Times New Roman" w:eastAsia="Times New Roman" w:hAnsi="Times New Roman" w:cs="Times New Roman"/>
          <w:color w:val="000000"/>
          <w:sz w:val="27"/>
          <w:szCs w:val="27"/>
          <w:lang w:eastAsia="uk-UA"/>
        </w:rPr>
        <w:t> ПП ОСОБА_2, одержані з 01.01 по 31.12.08 (вх.№40528 від 09.02.09).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Після складання завідомо неправдивих декларацій ОСОБА_2 розуміючи, що вказані декларації повинні містити всі реквізити, які передбачено Законом, підписала вказані офіційні документи, проставила печатку та подала до Світловодської ОДПІ, </w:t>
      </w:r>
      <w:proofErr w:type="spellStart"/>
      <w:r w:rsidRPr="00CA3A6B">
        <w:rPr>
          <w:rFonts w:ascii="Times New Roman" w:eastAsia="Times New Roman" w:hAnsi="Times New Roman" w:cs="Times New Roman"/>
          <w:color w:val="000000"/>
          <w:sz w:val="27"/>
          <w:szCs w:val="27"/>
          <w:lang w:eastAsia="uk-UA"/>
        </w:rPr>
        <w:t>довівши</w:t>
      </w:r>
      <w:proofErr w:type="spellEnd"/>
      <w:r w:rsidRPr="00CA3A6B">
        <w:rPr>
          <w:rFonts w:ascii="Times New Roman" w:eastAsia="Times New Roman" w:hAnsi="Times New Roman" w:cs="Times New Roman"/>
          <w:color w:val="000000"/>
          <w:sz w:val="27"/>
          <w:szCs w:val="27"/>
          <w:lang w:eastAsia="uk-UA"/>
        </w:rPr>
        <w:t xml:space="preserve"> таким чином свій умисел щодо умисного ухилення від сплати податків до кінцевого результату та використала таким чином підроблені документи.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 результаті зазначених протиправних дій, пов'язаних з безпідставним віднесенням до податкового кредиту та до валових витрат сум визначених в безпідставно складених податкових накладних від імені ТОВ «Город-А» 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приватним підприємцем ОСОБА_2 безпідставно </w:t>
      </w:r>
      <w:proofErr w:type="spellStart"/>
      <w:r w:rsidRPr="00CA3A6B">
        <w:rPr>
          <w:rFonts w:ascii="Times New Roman" w:eastAsia="Times New Roman" w:hAnsi="Times New Roman" w:cs="Times New Roman"/>
          <w:color w:val="000000"/>
          <w:sz w:val="27"/>
          <w:szCs w:val="27"/>
          <w:lang w:eastAsia="uk-UA"/>
        </w:rPr>
        <w:t>занижено</w:t>
      </w:r>
      <w:proofErr w:type="spellEnd"/>
      <w:r w:rsidRPr="00CA3A6B">
        <w:rPr>
          <w:rFonts w:ascii="Times New Roman" w:eastAsia="Times New Roman" w:hAnsi="Times New Roman" w:cs="Times New Roman"/>
          <w:color w:val="000000"/>
          <w:sz w:val="27"/>
          <w:szCs w:val="27"/>
          <w:lang w:eastAsia="uk-UA"/>
        </w:rPr>
        <w:t xml:space="preserve"> об'єкт оподаткування податку на додану вартість та податку на прибуток, що призвело до фактичного ненадходження до бюджету в період з 01 січня 2007 року по 31 березня 2008 року податку на додану вартість на суму 726 227 грн. та податку з доходу фізичних осіб за 2007-2008 роки на суму 738 099, 72 грн., а всього податків на загальну суму 1 464 326, 72 грн., тобто в особливо великих розмірах.</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Підсудна </w:t>
      </w:r>
      <w:r w:rsidRPr="00CA3A6B">
        <w:rPr>
          <w:rFonts w:ascii="Times New Roman" w:eastAsia="Times New Roman" w:hAnsi="Times New Roman" w:cs="Times New Roman"/>
          <w:b/>
          <w:bCs/>
          <w:color w:val="000000"/>
          <w:sz w:val="27"/>
          <w:szCs w:val="27"/>
          <w:lang w:eastAsia="uk-UA"/>
        </w:rPr>
        <w:t>ОСОБА_2</w:t>
      </w:r>
      <w:r w:rsidRPr="00CA3A6B">
        <w:rPr>
          <w:rFonts w:ascii="Times New Roman" w:eastAsia="Times New Roman" w:hAnsi="Times New Roman" w:cs="Times New Roman"/>
          <w:color w:val="000000"/>
          <w:sz w:val="27"/>
          <w:szCs w:val="27"/>
          <w:lang w:eastAsia="uk-UA"/>
        </w:rPr>
        <w:t> вину в інкримінованих їй злочинах не визнала та в спростування обвинувачення пояснила суду, що у 2007-2008 роках була приватним підприємцем та самостійно займалась посередницькою діяльністю. Офісу та найманих працівників вона не мала, а свою підприємницьку діяльність здійснювала за своїм основним місцем роботи  у приміщеннях офісів ПП ОСОБА_29, а потім ЗАТ «Славутич», де вона працювала бухгалтером. В той час вона познайомилась з ОСОБА_4 та ОСОБА_5, їх прізвищ вона не знає. Один з них був представником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 а інший - ТОВ «Город - А», проте на даний час вона не пам'ятає хто яке товариство представляв. Вона шукала постачальників дизпалива для своїх замовників і про таке постачання вона домовилась з ОСОБА_4 та ОСОБА_5. За товари , які постачали їй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та ТОВ «Город - А» вона розраховувалась готівкою, яку їй передавали її замовники. Бухгалтерську документацію вона заповнювала вручну, так як на той час не мала навиків роботи на комп'ютері. З метою набути таких навиків вона набирала накладні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і тому такі файли були у її комп'ютері. А чисті бланки вищезазначених товариств з відтисками печаток на них їй дали їх представники як папір для записів. Квитанції, які були заповнені ОСОБА_3 , їй надали ті ж самі представники товариств. Вона особисто не просила ОСОБА_3 їх заповнювати. Вона як підприємець вела книгу обліку доходів і витрат, яку надала до Світловодської ОДПІ, а назад їй цю книгу не повернули. Не визнає себе винуватою у інкримінованих злочинах , так як господарські операції були реальні, а документи справжні.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Незважаючи на заперечення підсудною своєї вини в інкримінованих злочинах, суд вважає, що її вина повністю доведена дослідженими в судовому засіданні доказами, яким суд дав належну оцінку.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lastRenderedPageBreak/>
        <w:t>Свідок </w:t>
      </w:r>
      <w:r w:rsidRPr="00CA3A6B">
        <w:rPr>
          <w:rFonts w:ascii="Times New Roman" w:eastAsia="Times New Roman" w:hAnsi="Times New Roman" w:cs="Times New Roman"/>
          <w:b/>
          <w:bCs/>
          <w:color w:val="000000"/>
          <w:sz w:val="27"/>
          <w:szCs w:val="27"/>
          <w:lang w:eastAsia="uk-UA"/>
        </w:rPr>
        <w:t>ОСОБА_6</w:t>
      </w:r>
      <w:r w:rsidRPr="00CA3A6B">
        <w:rPr>
          <w:rFonts w:ascii="Times New Roman" w:eastAsia="Times New Roman" w:hAnsi="Times New Roman" w:cs="Times New Roman"/>
          <w:color w:val="000000"/>
          <w:sz w:val="27"/>
          <w:szCs w:val="27"/>
          <w:lang w:eastAsia="uk-UA"/>
        </w:rPr>
        <w:t> дав в ході досудового розслідування показання, які були оголошені в судовому засіданні, з яких вбачається, що з моменту заснування підприємства у 2003 році до другого кварталу 2011 року він займав посади директора та головного бухгалтера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Право підпису та проведення переговорів з приводу господарської діяльності мав тільки він особисто. З ОСОБА_2 не знайомий, ніколи її не бачив.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не мало жодних фінансово-господарських взаємовідносин з ПП ОСОБА_2 Ознайомившись з наданими йому для ознайомлення накладними та податковими накладними, а також копіями квитанцій до прибуткових касових ордерів, виписаних начебто від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стверджує, що надані документи бачить вперше, відтиск печатки не схожий на той відтиск печатки, який проставляється печаткою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яка зберігалась та зберігається у сейфі в офісі підприємства. Кому можуть належати підписи на наданих документах йому не відомо. Підприємство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взагалі не займається </w:t>
      </w:r>
      <w:proofErr w:type="spellStart"/>
      <w:r w:rsidRPr="00CA3A6B">
        <w:rPr>
          <w:rFonts w:ascii="Times New Roman" w:eastAsia="Times New Roman" w:hAnsi="Times New Roman" w:cs="Times New Roman"/>
          <w:color w:val="000000"/>
          <w:sz w:val="27"/>
          <w:szCs w:val="27"/>
          <w:lang w:eastAsia="uk-UA"/>
        </w:rPr>
        <w:t>продажем</w:t>
      </w:r>
      <w:proofErr w:type="spellEnd"/>
      <w:r w:rsidRPr="00CA3A6B">
        <w:rPr>
          <w:rFonts w:ascii="Times New Roman" w:eastAsia="Times New Roman" w:hAnsi="Times New Roman" w:cs="Times New Roman"/>
          <w:color w:val="000000"/>
          <w:sz w:val="27"/>
          <w:szCs w:val="27"/>
          <w:lang w:eastAsia="uk-UA"/>
        </w:rPr>
        <w:t xml:space="preserve"> товарно-матеріальних цінностей, вказаних у накладних та податкових накладних наданих на ознайомлення. (а. с. 125-127,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 показань свідка </w:t>
      </w:r>
      <w:r w:rsidRPr="00CA3A6B">
        <w:rPr>
          <w:rFonts w:ascii="Times New Roman" w:eastAsia="Times New Roman" w:hAnsi="Times New Roman" w:cs="Times New Roman"/>
          <w:b/>
          <w:bCs/>
          <w:color w:val="000000"/>
          <w:sz w:val="27"/>
          <w:szCs w:val="27"/>
          <w:lang w:eastAsia="uk-UA"/>
        </w:rPr>
        <w:t>ОСОБА_7</w:t>
      </w:r>
      <w:r w:rsidRPr="00CA3A6B">
        <w:rPr>
          <w:rFonts w:ascii="Times New Roman" w:eastAsia="Times New Roman" w:hAnsi="Times New Roman" w:cs="Times New Roman"/>
          <w:color w:val="000000"/>
          <w:sz w:val="27"/>
          <w:szCs w:val="27"/>
          <w:lang w:eastAsia="uk-UA"/>
        </w:rPr>
        <w:t>, наданих в ході досудового розслідування та оголошених в судовому засіданні, вбачається, що з 2007 року по дату допиту ( 25 червня 2009 року) він працює на посаді заступника директора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яке знаходиться та зареєстроване у м. Черкаси, та основним видом діяльності якого є технічне обслуговування та ремонт автомобілів, а також оптова торгівля будівельними матеріалами ( реалізація піску, </w:t>
      </w:r>
      <w:proofErr w:type="spellStart"/>
      <w:r w:rsidRPr="00CA3A6B">
        <w:rPr>
          <w:rFonts w:ascii="Times New Roman" w:eastAsia="Times New Roman" w:hAnsi="Times New Roman" w:cs="Times New Roman"/>
          <w:color w:val="000000"/>
          <w:sz w:val="27"/>
          <w:szCs w:val="27"/>
          <w:lang w:eastAsia="uk-UA"/>
        </w:rPr>
        <w:t>щебеню</w:t>
      </w:r>
      <w:proofErr w:type="spellEnd"/>
      <w:r w:rsidRPr="00CA3A6B">
        <w:rPr>
          <w:rFonts w:ascii="Times New Roman" w:eastAsia="Times New Roman" w:hAnsi="Times New Roman" w:cs="Times New Roman"/>
          <w:color w:val="000000"/>
          <w:sz w:val="27"/>
          <w:szCs w:val="27"/>
          <w:lang w:eastAsia="uk-UA"/>
        </w:rPr>
        <w:t>, каміння).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ніколи не мало ніяких фінансово - господарських відносин з приватним підприємцем ОСОБА_2 і взагалі такий підприємець йому невідомий. Особа на прізвище ОСОБА_8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ніколи не працювала. Печатка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зберігається в кабінеті директора підприємства в сейфі і доступ до неї мають він, директор товариства ОСОБА_6 та бухгалтер ОСОБА_9 Стороннім особам печатка ніколи не передавалась і не була втрачена.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96-98,т.4)</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Будучи допитаною як свідок в ході досудового розслідування 25 червня 2009 року </w:t>
      </w:r>
      <w:r w:rsidRPr="00CA3A6B">
        <w:rPr>
          <w:rFonts w:ascii="Times New Roman" w:eastAsia="Times New Roman" w:hAnsi="Times New Roman" w:cs="Times New Roman"/>
          <w:b/>
          <w:bCs/>
          <w:color w:val="000000"/>
          <w:sz w:val="27"/>
          <w:szCs w:val="27"/>
          <w:lang w:eastAsia="uk-UA"/>
        </w:rPr>
        <w:t>ОСОБА_9</w:t>
      </w:r>
      <w:r w:rsidRPr="00CA3A6B">
        <w:rPr>
          <w:rFonts w:ascii="Times New Roman" w:eastAsia="Times New Roman" w:hAnsi="Times New Roman" w:cs="Times New Roman"/>
          <w:color w:val="000000"/>
          <w:sz w:val="27"/>
          <w:szCs w:val="27"/>
          <w:lang w:eastAsia="uk-UA"/>
        </w:rPr>
        <w:t> засвідчила, що з 2005 року по цей час вона надає бухгалтерські послуги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займається веденням та здачею податкової звітності вказаного товариства до податкової інспекції. Приватний підприємець ОСОБА_2 їй невідомий і товариство ніколи не мало з нею ніяких фінансово - господарських відносин. Особа на прізвище ОСОБА_8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 2005 року і дотепер не працювала.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99-101, т. 4)</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ОСОБА_10 був допитаний в ході проведення досудового слідства і його показання були оголошені в судовому засіданні. З них вбачається, що з 2004 по 2008 рік він працював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менеджером по транспорту, а право проводити домовленості та укладати договори від імені та в інтересах товариства мав директор ОСОБА_6 З ОСОБА_2 він не знайомий, жодного документа, виписаного від імені ПП ОСОБА_2 він в документації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ніколи не бачив.  (а. с. 248,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w:t>
      </w:r>
      <w:r w:rsidRPr="00CA3A6B">
        <w:rPr>
          <w:rFonts w:ascii="Times New Roman" w:eastAsia="Times New Roman" w:hAnsi="Times New Roman" w:cs="Times New Roman"/>
          <w:b/>
          <w:bCs/>
          <w:color w:val="000000"/>
          <w:sz w:val="27"/>
          <w:szCs w:val="27"/>
          <w:lang w:eastAsia="uk-UA"/>
        </w:rPr>
        <w:t>ОСОБА_11</w:t>
      </w:r>
      <w:r w:rsidRPr="00CA3A6B">
        <w:rPr>
          <w:rFonts w:ascii="Times New Roman" w:eastAsia="Times New Roman" w:hAnsi="Times New Roman" w:cs="Times New Roman"/>
          <w:color w:val="000000"/>
          <w:sz w:val="27"/>
          <w:szCs w:val="27"/>
          <w:lang w:eastAsia="uk-UA"/>
        </w:rPr>
        <w:t xml:space="preserve"> , показання якого, надані ним в ході досудового слідства, були оголошені в судовому засіданні, засвідчив, що в 2008-2009 роках працював на </w:t>
      </w:r>
      <w:r w:rsidRPr="00CA3A6B">
        <w:rPr>
          <w:rFonts w:ascii="Times New Roman" w:eastAsia="Times New Roman" w:hAnsi="Times New Roman" w:cs="Times New Roman"/>
          <w:color w:val="000000"/>
          <w:sz w:val="27"/>
          <w:szCs w:val="27"/>
          <w:lang w:eastAsia="uk-UA"/>
        </w:rPr>
        <w:lastRenderedPageBreak/>
        <w:t>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екскаваторником. ОСОБА_2 не знає, в процесі своєї діяльності до бухгалтерських документів товариства не мав ніякого відношення. (а. с. 251, т.9)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w:t>
      </w:r>
      <w:r w:rsidRPr="00CA3A6B">
        <w:rPr>
          <w:rFonts w:ascii="Times New Roman" w:eastAsia="Times New Roman" w:hAnsi="Times New Roman" w:cs="Times New Roman"/>
          <w:b/>
          <w:bCs/>
          <w:color w:val="000000"/>
          <w:sz w:val="27"/>
          <w:szCs w:val="27"/>
          <w:lang w:eastAsia="uk-UA"/>
        </w:rPr>
        <w:t>ОСОБА_12</w:t>
      </w:r>
      <w:r w:rsidRPr="00CA3A6B">
        <w:rPr>
          <w:rFonts w:ascii="Times New Roman" w:eastAsia="Times New Roman" w:hAnsi="Times New Roman" w:cs="Times New Roman"/>
          <w:color w:val="000000"/>
          <w:sz w:val="27"/>
          <w:szCs w:val="27"/>
          <w:lang w:eastAsia="uk-UA"/>
        </w:rPr>
        <w:t>, показання якої оголошені в судовому засіданні, засвідчила, що працювала на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помічником бухгалтера з 2006 року по 2008 рік. ОСОБА_2 вона не знає, документів щодо проведення фінансово - господарських взаємовідносин з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 ПП ОСОБА_2 вона у товаристві ніколи не бачила. (а.с.255, т.9)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 показань свідка </w:t>
      </w:r>
      <w:r w:rsidRPr="00CA3A6B">
        <w:rPr>
          <w:rFonts w:ascii="Times New Roman" w:eastAsia="Times New Roman" w:hAnsi="Times New Roman" w:cs="Times New Roman"/>
          <w:b/>
          <w:bCs/>
          <w:color w:val="000000"/>
          <w:sz w:val="27"/>
          <w:szCs w:val="27"/>
          <w:lang w:eastAsia="uk-UA"/>
        </w:rPr>
        <w:t>ОСОБА_13</w:t>
      </w:r>
      <w:r w:rsidRPr="00CA3A6B">
        <w:rPr>
          <w:rFonts w:ascii="Times New Roman" w:eastAsia="Times New Roman" w:hAnsi="Times New Roman" w:cs="Times New Roman"/>
          <w:color w:val="000000"/>
          <w:sz w:val="27"/>
          <w:szCs w:val="27"/>
          <w:lang w:eastAsia="uk-UA"/>
        </w:rPr>
        <w:t>, які були надані ним в ході досудового слідства та оголошені в судовому засіданні, вбачається, що приблизно з 2005 по 2009 рік він працював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водієм. В його обов'язки входило вантажоперевезення будівельних матеріалів по м. Черкаси на автомобілі «МАЗ-500». З ОСОБА_2 він не знайомий та ніколи її не бачив. У м. Світловодськ жодних перевезень будівельних матеріалів чи інших товарно-матеріальних цінностей не здійснював. Ознайомившись з наданими накладними та податковими накладними, а також квитанціями до прибуткових касових ордерів, виписаними начебто від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 впевненістю стверджує, що дані документи бачить вперше, відтиск печатки не схожий на відтиск печатки, який проставляється печаткою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Кому можуть належати підписи на наданих документах йому невідомо, підпис не знайомий, прізвище ОСОБА_8 йому невідоме, на підприємстві така особа не працювала.( а. с. 117, т.9)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w:t>
      </w:r>
      <w:r w:rsidRPr="00CA3A6B">
        <w:rPr>
          <w:rFonts w:ascii="Times New Roman" w:eastAsia="Times New Roman" w:hAnsi="Times New Roman" w:cs="Times New Roman"/>
          <w:b/>
          <w:bCs/>
          <w:color w:val="000000"/>
          <w:sz w:val="27"/>
          <w:szCs w:val="27"/>
          <w:lang w:eastAsia="uk-UA"/>
        </w:rPr>
        <w:t>ОСОБА_14</w:t>
      </w:r>
      <w:r w:rsidRPr="00CA3A6B">
        <w:rPr>
          <w:rFonts w:ascii="Times New Roman" w:eastAsia="Times New Roman" w:hAnsi="Times New Roman" w:cs="Times New Roman"/>
          <w:color w:val="000000"/>
          <w:sz w:val="27"/>
          <w:szCs w:val="27"/>
          <w:lang w:eastAsia="uk-UA"/>
        </w:rPr>
        <w:t>, показання якого були оголошені в судовому засіданні, повідомив в ході досудового слідства, що у 2007 - 2008 роках працював у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водієм та перевозив будівельні матеріали по Черкаській області на автомобілі «Газель». З ОСОБА_2 він не знайомий та ніколи її не бачив. У м. Світловодськ жодних перевезень будівельних матеріалів чи інших товарно-матеріальних цінностей не здійснював. Ознайомившись з наданими накладними та податковими накладними, а також квитанціями до прибуткових касових ордерів, виписаними начебто від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 впевненістю стверджує, що дані документи бачить вперше, відтиск печатки не схожий на відтиск печатки, який проставляється печаткою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Кому можуть належати підписи на наданих документах йому невідомо, підпис не знайомий, прізвище ОСОБА_8 йому невідоме, на підприємстві така особа не працювала. (а. с. 120, т.9)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 судовому засіданні також був оголошений протокол допиту свідка </w:t>
      </w:r>
      <w:r w:rsidRPr="00CA3A6B">
        <w:rPr>
          <w:rFonts w:ascii="Times New Roman" w:eastAsia="Times New Roman" w:hAnsi="Times New Roman" w:cs="Times New Roman"/>
          <w:b/>
          <w:bCs/>
          <w:color w:val="000000"/>
          <w:sz w:val="27"/>
          <w:szCs w:val="27"/>
          <w:lang w:eastAsia="uk-UA"/>
        </w:rPr>
        <w:t>ОСОБА_15</w:t>
      </w:r>
      <w:r w:rsidRPr="00CA3A6B">
        <w:rPr>
          <w:rFonts w:ascii="Times New Roman" w:eastAsia="Times New Roman" w:hAnsi="Times New Roman" w:cs="Times New Roman"/>
          <w:color w:val="000000"/>
          <w:sz w:val="27"/>
          <w:szCs w:val="27"/>
          <w:lang w:eastAsia="uk-UA"/>
        </w:rPr>
        <w:t xml:space="preserve">, згідно якого, будучи допитаним в ході проведення досудового слідства , останній засвідчив, що з 23 червня 2001 року є директором ТОВ «Город - А», яке зареєстроване та фактично розташоване у м. Київ. Основним видом діяльності товариства є надання інженерних послуг, а саме проектування, розробка, монтаж та наладка опалення, водопостачання та водовідведення. З моменту створення підприємства і дотепер він як директор заступників не мав. Особи на ім'я ОСОБА_4 та ОСОБА_16 йому невідомі, у товаристві такі ніколи не працювали. Будь-яких фінансово - господарських відносин з ПП ОСОБА_2 ТОВ «Город - А» не мало. Ознайомившись з накладними та податковими накладними, виписаними начебто від ТОВ «Город-А», із впевненістю стверджує, що дані документи бачить </w:t>
      </w:r>
      <w:r w:rsidRPr="00CA3A6B">
        <w:rPr>
          <w:rFonts w:ascii="Times New Roman" w:eastAsia="Times New Roman" w:hAnsi="Times New Roman" w:cs="Times New Roman"/>
          <w:color w:val="000000"/>
          <w:sz w:val="27"/>
          <w:szCs w:val="27"/>
          <w:lang w:eastAsia="uk-UA"/>
        </w:rPr>
        <w:lastRenderedPageBreak/>
        <w:t xml:space="preserve">вперше, відтиск печатки не схожий на той відтиск печатки, що проставляється печаткою ТОВ «Город-А», яка зберігалась і зберігається в сейфі в офісі, кому можуть належати підписи на наданих документах йому не відомо. ТОВ «Город-А» взагалі не займається </w:t>
      </w:r>
      <w:proofErr w:type="spellStart"/>
      <w:r w:rsidRPr="00CA3A6B">
        <w:rPr>
          <w:rFonts w:ascii="Times New Roman" w:eastAsia="Times New Roman" w:hAnsi="Times New Roman" w:cs="Times New Roman"/>
          <w:color w:val="000000"/>
          <w:sz w:val="27"/>
          <w:szCs w:val="27"/>
          <w:lang w:eastAsia="uk-UA"/>
        </w:rPr>
        <w:t>продажем</w:t>
      </w:r>
      <w:proofErr w:type="spellEnd"/>
      <w:r w:rsidRPr="00CA3A6B">
        <w:rPr>
          <w:rFonts w:ascii="Times New Roman" w:eastAsia="Times New Roman" w:hAnsi="Times New Roman" w:cs="Times New Roman"/>
          <w:color w:val="000000"/>
          <w:sz w:val="27"/>
          <w:szCs w:val="27"/>
          <w:lang w:eastAsia="uk-UA"/>
        </w:rPr>
        <w:t xml:space="preserve"> товарно-матеріальних цінностей, вказаних у цих накладних та податкових накладних. Печатка ТОВ «Город-А» жодного разу не губилась, копії печатки не замовлялись, звідки у ОСОБА_2 могли взятись реквізити ТОВ «Город-А» йому не відомо.( а. с. 26, т. 4; а. с. 1,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Будучи допитаною під час досудового слідства 07 березня 2012 року   як свідок </w:t>
      </w:r>
      <w:r w:rsidRPr="00CA3A6B">
        <w:rPr>
          <w:rFonts w:ascii="Times New Roman" w:eastAsia="Times New Roman" w:hAnsi="Times New Roman" w:cs="Times New Roman"/>
          <w:b/>
          <w:bCs/>
          <w:color w:val="000000"/>
          <w:sz w:val="27"/>
          <w:szCs w:val="27"/>
          <w:lang w:eastAsia="uk-UA"/>
        </w:rPr>
        <w:t>ОСОБА_17</w:t>
      </w:r>
      <w:r w:rsidRPr="00CA3A6B">
        <w:rPr>
          <w:rFonts w:ascii="Times New Roman" w:eastAsia="Times New Roman" w:hAnsi="Times New Roman" w:cs="Times New Roman"/>
          <w:color w:val="000000"/>
          <w:sz w:val="27"/>
          <w:szCs w:val="27"/>
          <w:lang w:eastAsia="uk-UA"/>
        </w:rPr>
        <w:t xml:space="preserve"> засвідчила і ці покази були оголошені в судовому засіданні, що приблизно з жовтня 2006 року і дотепер вона працює у ТОВ «Город-А» на посаді головного бухгалтера. ОСОБА_2 вона не знає і ніколи не бачила, а ТОВ «Город-А» з ПП ОСОБА_2 не мало жодних фінансово-господарських взаємовідносин. Ознайомившись з наданими їй накладними та податковими накладними, а також копіями квитанцій до прибуткових касових ордерів, виписаних ніби - то від ТОВ «Город-А», стверджує, що ці документи бачить вперше, відтиск печатки не схожий на той відтиск печатки, що проставляється печаткою ТОВ «Город-А», яка зберігалась та зберігається у сейфі в офісі ТОВ «Город-А». Кому можуть належати підписи на наданих документах і хто така ОСОБА_18 їй невідомо, така особа у товаристві не працювала. Взагалі всі податкові накладні підприємства ТОВ «Город-А» виписує виключно вона, де проставляє свій підпис та вказує прізвище та ініціали. Товариство ніколи не проводить розрахунки за товаро - матеріальні цінності готівкою, як про це вказано в деяких представлених на огляд накладних, навіть якщо взаємовідносини мають місце з фізичними особами. ТОВ «Город-А» не займається </w:t>
      </w:r>
      <w:proofErr w:type="spellStart"/>
      <w:r w:rsidRPr="00CA3A6B">
        <w:rPr>
          <w:rFonts w:ascii="Times New Roman" w:eastAsia="Times New Roman" w:hAnsi="Times New Roman" w:cs="Times New Roman"/>
          <w:color w:val="000000"/>
          <w:sz w:val="27"/>
          <w:szCs w:val="27"/>
          <w:lang w:eastAsia="uk-UA"/>
        </w:rPr>
        <w:t>продажем</w:t>
      </w:r>
      <w:proofErr w:type="spellEnd"/>
      <w:r w:rsidRPr="00CA3A6B">
        <w:rPr>
          <w:rFonts w:ascii="Times New Roman" w:eastAsia="Times New Roman" w:hAnsi="Times New Roman" w:cs="Times New Roman"/>
          <w:color w:val="000000"/>
          <w:sz w:val="27"/>
          <w:szCs w:val="27"/>
          <w:lang w:eastAsia="uk-UA"/>
        </w:rPr>
        <w:t xml:space="preserve"> товарно-матеріальних цінностей, вказаних у цих накладних та податкових накладних і таких товарів на підприємстві ніколи не було. Квитанції до прибуткових касових ордерів у товаристві рукописним текстом не заповнюються, а складаються в електронному файлі, після чого роздруковуються і підписуються нею.( а. с. 2-3,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w:t>
      </w:r>
      <w:r w:rsidRPr="00CA3A6B">
        <w:rPr>
          <w:rFonts w:ascii="Times New Roman" w:eastAsia="Times New Roman" w:hAnsi="Times New Roman" w:cs="Times New Roman"/>
          <w:b/>
          <w:bCs/>
          <w:color w:val="000000"/>
          <w:sz w:val="27"/>
          <w:szCs w:val="27"/>
          <w:lang w:eastAsia="uk-UA"/>
        </w:rPr>
        <w:t>ОСОБА_19</w:t>
      </w:r>
      <w:r w:rsidRPr="00CA3A6B">
        <w:rPr>
          <w:rFonts w:ascii="Times New Roman" w:eastAsia="Times New Roman" w:hAnsi="Times New Roman" w:cs="Times New Roman"/>
          <w:color w:val="000000"/>
          <w:sz w:val="27"/>
          <w:szCs w:val="27"/>
          <w:lang w:eastAsia="uk-UA"/>
        </w:rPr>
        <w:t xml:space="preserve">, показання якого були оголошені в судовому засіданні, засвідчив, що приблизно з 2006 року до середини 2007 року працював у ТОВ «Город-А» на посаді менеджера, потім з вересня 2007 року по січень 2008 року директором, а з лютого 2008 року по 2009 рік перебував на посаді заступника директора ТОВ «Город-А». З ОСОБА_2 не знайомий та ніколи її не бачив. Стверджує, що ТОВ «Город-А» не мало жодних фінансово-господарських взаємовідносин з ПП ОСОБА_2 Ознайомившись з наданими йому накладними та податковими накладними, виписаними начебто від ТОВ «Город-А», зазначає, що дані документи бачить вперше, відтиск печатки точно не схожий на той відтиск печатки, який проставляється печаткою ТОВ «Город-А». Кому можуть належати підписи на наданих документах не відомо, підпис не знайомий, хто така ОСОБА_18 йому невідомо, на підприємстві вона не працювала. ТОВ «Город-А» взагалі не займається </w:t>
      </w:r>
      <w:proofErr w:type="spellStart"/>
      <w:r w:rsidRPr="00CA3A6B">
        <w:rPr>
          <w:rFonts w:ascii="Times New Roman" w:eastAsia="Times New Roman" w:hAnsi="Times New Roman" w:cs="Times New Roman"/>
          <w:color w:val="000000"/>
          <w:sz w:val="27"/>
          <w:szCs w:val="27"/>
          <w:lang w:eastAsia="uk-UA"/>
        </w:rPr>
        <w:t>продажем</w:t>
      </w:r>
      <w:proofErr w:type="spellEnd"/>
      <w:r w:rsidRPr="00CA3A6B">
        <w:rPr>
          <w:rFonts w:ascii="Times New Roman" w:eastAsia="Times New Roman" w:hAnsi="Times New Roman" w:cs="Times New Roman"/>
          <w:color w:val="000000"/>
          <w:sz w:val="27"/>
          <w:szCs w:val="27"/>
          <w:lang w:eastAsia="uk-UA"/>
        </w:rPr>
        <w:t xml:space="preserve"> товарно-матеріальних цінностей, вказаних у накладних та податкових накладних, наданих на ознайомлення.( а. с. 6,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ОСОБА_20</w:t>
      </w:r>
      <w:r w:rsidRPr="00CA3A6B">
        <w:rPr>
          <w:rFonts w:ascii="Times New Roman" w:eastAsia="Times New Roman" w:hAnsi="Times New Roman" w:cs="Times New Roman"/>
          <w:color w:val="000000"/>
          <w:sz w:val="27"/>
          <w:szCs w:val="27"/>
          <w:lang w:eastAsia="uk-UA"/>
        </w:rPr>
        <w:t xml:space="preserve">, будучи допитаною 06 березня 2012 року в ході досудового слідства як свідок і показання якої були оголошені в судовому засіданні, зазначила, що з </w:t>
      </w:r>
      <w:r w:rsidRPr="00CA3A6B">
        <w:rPr>
          <w:rFonts w:ascii="Times New Roman" w:eastAsia="Times New Roman" w:hAnsi="Times New Roman" w:cs="Times New Roman"/>
          <w:color w:val="000000"/>
          <w:sz w:val="27"/>
          <w:szCs w:val="27"/>
          <w:lang w:eastAsia="uk-UA"/>
        </w:rPr>
        <w:lastRenderedPageBreak/>
        <w:t xml:space="preserve">червня 2006 року по лютий 2009 року працювала на посаді менеджера з логістики ТОВ «Город-А», а з березня 2009 року дотепер працює на посаді юрисконсульта ТОВ «Город-А». З ОСОБА_2 не знайома та ніколи її не бачила. Наскільки їй відомо, ТОВ «Город-А» не мало жодних фінансово-господарських взаємовідносин з ПП ОСОБА_2 Ознайомившись з наданими їй накладними та податковими накладними, виписаними начебто від ТОВ «Город-А», може із впевненістю стверджувати, що дані документи бачить вперше, відтиск печатки точно не схожий на той відтиск печатки, який проставляється печаткою ТОВ «Город-А». Кому можуть належати підписи на цих документах їй не відомо, ОСОБА_18 не знає. ТОВ «Город-А» не займається </w:t>
      </w:r>
      <w:proofErr w:type="spellStart"/>
      <w:r w:rsidRPr="00CA3A6B">
        <w:rPr>
          <w:rFonts w:ascii="Times New Roman" w:eastAsia="Times New Roman" w:hAnsi="Times New Roman" w:cs="Times New Roman"/>
          <w:color w:val="000000"/>
          <w:sz w:val="27"/>
          <w:szCs w:val="27"/>
          <w:lang w:eastAsia="uk-UA"/>
        </w:rPr>
        <w:t>продажем</w:t>
      </w:r>
      <w:proofErr w:type="spellEnd"/>
      <w:r w:rsidRPr="00CA3A6B">
        <w:rPr>
          <w:rFonts w:ascii="Times New Roman" w:eastAsia="Times New Roman" w:hAnsi="Times New Roman" w:cs="Times New Roman"/>
          <w:color w:val="000000"/>
          <w:sz w:val="27"/>
          <w:szCs w:val="27"/>
          <w:lang w:eastAsia="uk-UA"/>
        </w:rPr>
        <w:t xml:space="preserve"> товарно-матеріальних цінностей, вказаних у представлених накладних та податкових накладних. ( а. с. 9, т. 9)</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 ході судового розгляду судом було відтворено в судовому засіданні відеозапис допиту </w:t>
      </w:r>
      <w:r w:rsidRPr="00CA3A6B">
        <w:rPr>
          <w:rFonts w:ascii="Times New Roman" w:eastAsia="Times New Roman" w:hAnsi="Times New Roman" w:cs="Times New Roman"/>
          <w:b/>
          <w:bCs/>
          <w:color w:val="000000"/>
          <w:sz w:val="27"/>
          <w:szCs w:val="27"/>
          <w:lang w:eastAsia="uk-UA"/>
        </w:rPr>
        <w:t>ОСОБА_3</w:t>
      </w:r>
      <w:r w:rsidRPr="00CA3A6B">
        <w:rPr>
          <w:rFonts w:ascii="Times New Roman" w:eastAsia="Times New Roman" w:hAnsi="Times New Roman" w:cs="Times New Roman"/>
          <w:color w:val="000000"/>
          <w:sz w:val="27"/>
          <w:szCs w:val="27"/>
          <w:lang w:eastAsia="uk-UA"/>
        </w:rPr>
        <w:t>, яка, будучи допитаною в ході досудового слідства 26 вересня 2012 року як свідок, засвідчила, що приблизно на початку червня 2007 року, ОСОБА_2 запропонувала їй влаштуватись на посаду старшого бухгалтера до ЗАТ «Славутич» на 0.5 одиниці ставки. Дану роботу вона запропонувала, оскільки сама там працювала на посаді головного бухгалтера. По приходу на</w:t>
      </w:r>
      <w:r w:rsidRPr="00CA3A6B">
        <w:rPr>
          <w:rFonts w:ascii="Times New Roman" w:eastAsia="Times New Roman" w:hAnsi="Times New Roman" w:cs="Times New Roman"/>
          <w:b/>
          <w:bCs/>
          <w:color w:val="000000"/>
          <w:sz w:val="27"/>
          <w:szCs w:val="27"/>
          <w:lang w:eastAsia="uk-UA"/>
        </w:rPr>
        <w:t> </w:t>
      </w:r>
      <w:r w:rsidRPr="00CA3A6B">
        <w:rPr>
          <w:rFonts w:ascii="Times New Roman" w:eastAsia="Times New Roman" w:hAnsi="Times New Roman" w:cs="Times New Roman"/>
          <w:color w:val="000000"/>
          <w:sz w:val="27"/>
          <w:szCs w:val="27"/>
          <w:lang w:eastAsia="uk-UA"/>
        </w:rPr>
        <w:t>роботу до ЗАТ «Славутич» вона власноручно написала заяву на працевлаштування на ім'я директора пансіонату. На даній заяві ОСОБА_2 написала візу «Не заперечую з окладом згідно штатного розкладу». В посадові обов'язки по словам ОСОБА_2 входило допомагати заповнювати різні документи, які вона казала та надавала. Враховуючи, що вона не має бухгалтерської та фінансової освіти і не розумілась у бухгалтерських документах, та точно сказати, як називаються відомості, які заповнювала не може. Підказувала що як правильно заповнювати ОСОБА_2 Приблизно через півтора місяця вона вирішила звільнитись з ЗАТ «Славутич», оскільки зрозуміла, що робота бухгалтером для неї дуже складна, бо вона некомпетентна та не має відповідної освіти. Їй абсолютно не знайомі підприємства ТОВ «Город-А»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вона ніколи на них не працювала, ніколи службовою особою ТОВ «Город-А»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не була. Ознайомившись із вказаними квитанціями до прибуткових касових ордерів ТОВ «Город -A», а саме № 649 від 30 серпня 2007 року, № 652 від 31 серпня 2007 року, № 646 від 29 серпня 2007 року, № 639 від 27 серпня 2007 року, № 642 від 28 серпня 2007 року, № 637 від 25 серпня 2007 року, № 633 від 23 серпня 2007 року, № 635 від 24 серпня 2007 року, № 628 від 22 серпня 2007 року, № 621 від 20 серпня 2007 року, № 624 від 21 серпня 2007 року, № 619 від 18 серпня 2012 року, № 614 від 16 серпня 2012 року, № 616 від 17 серпня 2007 року, № 612 від 15 серпня 2007 року, № 604 від невідомо якого числа 08.2007 року, № 608 від 14 серпня 2007 року, № 605 від 13 серпня 2007 року, № 599 від 09 серпня 2007 року, № 601 від 10 серпня 2007 року, № 596 від 08 серпня 2007, № 594 від 07 серпня 2007, № 591 від 06 серпня 2007 року, може із впевненістю сказати, що рукописний текст та підписи виконані в них особисто нею. Щодо обставин заповнення показала, що приблизно в червні 2007 року до неї звернулась ОСОБА_2 та надала корінці (квитанції) до прибуткових касових ордерів, які були пусті не заповненні, але на них вже стояв відтиск печатки ТОВ «Город-А» та сказала, щоб вона заповнила. На питання, як саме їх заповнювати, ОСОБА_2 сіла біля неї та вказувала, що саме та де вона повинна писати та де підписувати. Що означають дані документи та слова, які на </w:t>
      </w:r>
      <w:r w:rsidRPr="00CA3A6B">
        <w:rPr>
          <w:rFonts w:ascii="Times New Roman" w:eastAsia="Times New Roman" w:hAnsi="Times New Roman" w:cs="Times New Roman"/>
          <w:color w:val="000000"/>
          <w:sz w:val="27"/>
          <w:szCs w:val="27"/>
          <w:lang w:eastAsia="uk-UA"/>
        </w:rPr>
        <w:lastRenderedPageBreak/>
        <w:t>них писала вона не</w:t>
      </w:r>
      <w:r w:rsidRPr="00CA3A6B">
        <w:rPr>
          <w:rFonts w:ascii="Times New Roman" w:eastAsia="Times New Roman" w:hAnsi="Times New Roman" w:cs="Times New Roman"/>
          <w:b/>
          <w:bCs/>
          <w:color w:val="000000"/>
          <w:sz w:val="27"/>
          <w:szCs w:val="27"/>
          <w:lang w:eastAsia="uk-UA"/>
        </w:rPr>
        <w:t> </w:t>
      </w:r>
      <w:r w:rsidRPr="00CA3A6B">
        <w:rPr>
          <w:rFonts w:ascii="Times New Roman" w:eastAsia="Times New Roman" w:hAnsi="Times New Roman" w:cs="Times New Roman"/>
          <w:color w:val="000000"/>
          <w:sz w:val="27"/>
          <w:szCs w:val="27"/>
          <w:lang w:eastAsia="uk-UA"/>
        </w:rPr>
        <w:t>розуміла, і гадала, що дані дії виконуються відповідно до своїх посадових обов'язків для ЗАТ «Славутич», так її повідомила ОСОБА_2 Скільки саме було заповнено таких квитанцій до прибуткових касових ордерів, точно не пам'ятає, але точно більше 30-ти.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254-255, т. 8)</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Свідок </w:t>
      </w:r>
      <w:r w:rsidRPr="00CA3A6B">
        <w:rPr>
          <w:rFonts w:ascii="Times New Roman" w:eastAsia="Times New Roman" w:hAnsi="Times New Roman" w:cs="Times New Roman"/>
          <w:b/>
          <w:bCs/>
          <w:color w:val="000000"/>
          <w:sz w:val="27"/>
          <w:szCs w:val="27"/>
          <w:lang w:eastAsia="uk-UA"/>
        </w:rPr>
        <w:t>ОСОБА_3</w:t>
      </w:r>
      <w:r w:rsidRPr="00CA3A6B">
        <w:rPr>
          <w:rFonts w:ascii="Times New Roman" w:eastAsia="Times New Roman" w:hAnsi="Times New Roman" w:cs="Times New Roman"/>
          <w:color w:val="000000"/>
          <w:sz w:val="27"/>
          <w:szCs w:val="27"/>
          <w:lang w:eastAsia="uk-UA"/>
        </w:rPr>
        <w:t xml:space="preserve"> давала свої показання і безпосередньо суду в судовому засіданні, при чому пояснила, що не заперечує факт виконання нею рукописних записів у представлених на огляд квитанціях до прибуткових касових ордерів щодо ТОВ «Город - А», проте за яких обставин вона їх заповнювала вона не пам'ятає. Так само не пам'ятає, щоб ОСОБА_2 доручала їй їх заповнювати. Чи стояла   на квитанціях печатка ТОВ «Город - А» на той час, коли вона вносила туди записи, вона достовірно не пам'ятає. Підтверджує, що дійсно, не маючи відповідної освіти,  працювала у ТОВ «Славутич» бухгалтером, коли головним бухгалтером вказаного товариства була її сестра ОСОБА_2 При цьому не знає, чи були її трудові відносини оформлені офіційно. Свої показання, надані під час допиту в ході досудового слідства, не підтримує та вказує, що давала їх під моральним тиском, який був до неї застосований з боку працівників правоохоронних органів. Він полягав у тому, що її з 10 год. 30 хв. до 16 год. утримували в податковій інспекції, а потім дали папірець з написаними показаннями та сказали читати, інакше її повезуть у м. Кіровоград.  Процес допиту фіксували на відеокамеру та зазначили, що вона має поводити себе природно. Перед допитом їй не було роз'яснено її права, а таке роз'яснення мало місце вже  тоді, коли було </w:t>
      </w:r>
      <w:proofErr w:type="spellStart"/>
      <w:r w:rsidRPr="00CA3A6B">
        <w:rPr>
          <w:rFonts w:ascii="Times New Roman" w:eastAsia="Times New Roman" w:hAnsi="Times New Roman" w:cs="Times New Roman"/>
          <w:color w:val="000000"/>
          <w:sz w:val="27"/>
          <w:szCs w:val="27"/>
          <w:lang w:eastAsia="uk-UA"/>
        </w:rPr>
        <w:t>ввімкнено</w:t>
      </w:r>
      <w:proofErr w:type="spellEnd"/>
      <w:r w:rsidRPr="00CA3A6B">
        <w:rPr>
          <w:rFonts w:ascii="Times New Roman" w:eastAsia="Times New Roman" w:hAnsi="Times New Roman" w:cs="Times New Roman"/>
          <w:color w:val="000000"/>
          <w:sz w:val="27"/>
          <w:szCs w:val="27"/>
          <w:lang w:eastAsia="uk-UA"/>
        </w:rPr>
        <w:t xml:space="preserve"> запис.</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Крім вищевикладених показань свідків, вина підсудної повністю підтверджується доказами, представленими стороною обвинувачення та дослідженими в ході судового розгляду, до яких відносяться </w:t>
      </w:r>
      <w:proofErr w:type="spellStart"/>
      <w:r w:rsidRPr="00CA3A6B">
        <w:rPr>
          <w:rFonts w:ascii="Times New Roman" w:eastAsia="Times New Roman" w:hAnsi="Times New Roman" w:cs="Times New Roman"/>
          <w:color w:val="000000"/>
          <w:sz w:val="27"/>
          <w:szCs w:val="27"/>
          <w:lang w:eastAsia="uk-UA"/>
        </w:rPr>
        <w:t>слідуючі</w:t>
      </w:r>
      <w:proofErr w:type="spellEnd"/>
      <w:r w:rsidRPr="00CA3A6B">
        <w:rPr>
          <w:rFonts w:ascii="Times New Roman" w:eastAsia="Times New Roman" w:hAnsi="Times New Roman" w:cs="Times New Roman"/>
          <w:color w:val="000000"/>
          <w:sz w:val="27"/>
          <w:szCs w:val="27"/>
          <w:lang w:eastAsia="uk-UA"/>
        </w:rPr>
        <w:t>  докази.</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Акт № 206/1700-2357513025 від 05 вересня 2009 року «Про результати планової перевірки ПП ОСОБА_2 за період з 15 вересня 2006 року по 31 березня 2009 року», яким встановлено заниження податку з доходу фізичних осіб за період перевірки на суму 718062 грн. та ПДВ на суму 322711 грн. 00 коп.(</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259-271, т.1)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Протокол обшуку від 20 липня 2009 року за місцем проживання підсудної за </w:t>
      </w:r>
      <w:proofErr w:type="spellStart"/>
      <w:r w:rsidRPr="00CA3A6B">
        <w:rPr>
          <w:rFonts w:ascii="Times New Roman" w:eastAsia="Times New Roman" w:hAnsi="Times New Roman" w:cs="Times New Roman"/>
          <w:color w:val="000000"/>
          <w:sz w:val="27"/>
          <w:szCs w:val="27"/>
          <w:lang w:eastAsia="uk-UA"/>
        </w:rPr>
        <w:t>адресою</w:t>
      </w:r>
      <w:proofErr w:type="spellEnd"/>
      <w:r w:rsidRPr="00CA3A6B">
        <w:rPr>
          <w:rFonts w:ascii="Times New Roman" w:eastAsia="Times New Roman" w:hAnsi="Times New Roman" w:cs="Times New Roman"/>
          <w:color w:val="000000"/>
          <w:sz w:val="27"/>
          <w:szCs w:val="27"/>
          <w:lang w:eastAsia="uk-UA"/>
        </w:rPr>
        <w:t xml:space="preserve"> АДРЕСА_1, в ході якого виявлено та вилучено 20 незаповнених бланків прибуткових касових ордерів з відтиском печатки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(а.с.294-296, т.1)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Протокол обшуку від 27 січня 2012 року за місцем проживання підсудної за </w:t>
      </w:r>
      <w:proofErr w:type="spellStart"/>
      <w:r w:rsidRPr="00CA3A6B">
        <w:rPr>
          <w:rFonts w:ascii="Times New Roman" w:eastAsia="Times New Roman" w:hAnsi="Times New Roman" w:cs="Times New Roman"/>
          <w:color w:val="000000"/>
          <w:sz w:val="27"/>
          <w:szCs w:val="27"/>
          <w:lang w:eastAsia="uk-UA"/>
        </w:rPr>
        <w:t>адресою</w:t>
      </w:r>
      <w:proofErr w:type="spellEnd"/>
      <w:r w:rsidRPr="00CA3A6B">
        <w:rPr>
          <w:rFonts w:ascii="Times New Roman" w:eastAsia="Times New Roman" w:hAnsi="Times New Roman" w:cs="Times New Roman"/>
          <w:color w:val="000000"/>
          <w:sz w:val="27"/>
          <w:szCs w:val="27"/>
          <w:lang w:eastAsia="uk-UA"/>
        </w:rPr>
        <w:t xml:space="preserve"> АДРЕСА_1, в ході якого виявлено та вилучено розрахунок ПП «</w:t>
      </w:r>
      <w:proofErr w:type="spellStart"/>
      <w:r w:rsidRPr="00CA3A6B">
        <w:rPr>
          <w:rFonts w:ascii="Times New Roman" w:eastAsia="Times New Roman" w:hAnsi="Times New Roman" w:cs="Times New Roman"/>
          <w:color w:val="000000"/>
          <w:sz w:val="27"/>
          <w:szCs w:val="27"/>
          <w:lang w:eastAsia="uk-UA"/>
        </w:rPr>
        <w:t>Укрцентр</w:t>
      </w:r>
      <w:proofErr w:type="spellEnd"/>
      <w:r w:rsidRPr="00CA3A6B">
        <w:rPr>
          <w:rFonts w:ascii="Times New Roman" w:eastAsia="Times New Roman" w:hAnsi="Times New Roman" w:cs="Times New Roman"/>
          <w:color w:val="000000"/>
          <w:sz w:val="27"/>
          <w:szCs w:val="27"/>
          <w:lang w:eastAsia="uk-UA"/>
        </w:rPr>
        <w:t xml:space="preserve"> - </w:t>
      </w:r>
      <w:proofErr w:type="spellStart"/>
      <w:r w:rsidRPr="00CA3A6B">
        <w:rPr>
          <w:rFonts w:ascii="Times New Roman" w:eastAsia="Times New Roman" w:hAnsi="Times New Roman" w:cs="Times New Roman"/>
          <w:color w:val="000000"/>
          <w:sz w:val="27"/>
          <w:szCs w:val="27"/>
          <w:lang w:eastAsia="uk-UA"/>
        </w:rPr>
        <w:t>Імпекс</w:t>
      </w:r>
      <w:proofErr w:type="spellEnd"/>
      <w:r w:rsidRPr="00CA3A6B">
        <w:rPr>
          <w:rFonts w:ascii="Times New Roman" w:eastAsia="Times New Roman" w:hAnsi="Times New Roman" w:cs="Times New Roman"/>
          <w:color w:val="000000"/>
          <w:sz w:val="27"/>
          <w:szCs w:val="27"/>
          <w:lang w:eastAsia="uk-UA"/>
        </w:rPr>
        <w:t>» суми страхових внесків на загальнообов'язкове державне пенсійне страхування, що підлягають сплаті за січень 2009 року, заповнений ОСОБА_3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59-131, т. 8)</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Протокол виїмки від 09 червня 2009 року , в ході якої в приміщенні Світловодської ОДПІ були вилучені бухгалтерські документи ПП ОСОБА_2, надані нею для перевірки своєї фінансово-господарської діяльності , в тому числі накладні та податкові накладні від імені ТОВ «Город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xml:space="preserve">» , </w:t>
      </w:r>
      <w:r w:rsidRPr="00CA3A6B">
        <w:rPr>
          <w:rFonts w:ascii="Times New Roman" w:eastAsia="Times New Roman" w:hAnsi="Times New Roman" w:cs="Times New Roman"/>
          <w:color w:val="000000"/>
          <w:sz w:val="27"/>
          <w:szCs w:val="27"/>
          <w:lang w:eastAsia="uk-UA"/>
        </w:rPr>
        <w:lastRenderedPageBreak/>
        <w:t>квитанції до прибуткових касових ордерів від імені ТОВ Город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xml:space="preserve">. 3-545 т. 2,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xml:space="preserve">. 1-475 т. 3,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xml:space="preserve">. 45-87, 169-318 т. 4,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70-96 т. 5)</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Протокол виїмки від 01 червня 2009 року, в ході якої в приміщенні Світловодської ОДПІ були вилучені податкові декларації з ПДВ, подані ПП ОСОБА_2 за період з 01 січня 2007 року по 09 лютого 2009 року.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60-142, т.1)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Протокол виїмки від 01 червня 2009 року, в ході якої в приміщенні Світловодської ОДПІ були вилучені декларації на податок з доходів фізичних осіб, подані ПП ОСОБА_2 за період з 01 січня 2007 року по 09 лютого 2009 року.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158-180 , т.1)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судово - почеркознавчої експертизи № 66 від 25 червня 2009 року, виконаної експертом експертної групи експертної служби при науково - технічному управлінні Служби безпеки України в Кіровоградській області, згідно якого рукописні тексти в податкових деклараціях з ПДВ і </w:t>
      </w:r>
      <w:hyperlink r:id="rId27"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деклараціях про доходи</w:t>
        </w:r>
      </w:hyperlink>
      <w:r w:rsidRPr="00CA3A6B">
        <w:rPr>
          <w:rFonts w:ascii="Times New Roman" w:eastAsia="Times New Roman" w:hAnsi="Times New Roman" w:cs="Times New Roman"/>
          <w:color w:val="000000"/>
          <w:sz w:val="27"/>
          <w:szCs w:val="27"/>
          <w:lang w:eastAsia="uk-UA"/>
        </w:rPr>
        <w:t> ПП ОСОБА_2 виконані ОСОБА_2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7-16, т.4)</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судово - технічної експертизи № 122 від 17 липня 2009 року , виконаної експертом експертної групи експертної служби при науково - технічному управлінні Служби безпеки України в Кіровоградській області , з якого вбачається, що на податкових накладних від імені ТОВ «Город - А» печатки нанесені не кліше печатки ТОВ «Город - А», зразки відбитків яких надавались вказаним товариством для експертного дослідження, а іншого кліше.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36-43, т.4)</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судово - технічної експертизи № 124 від 20 липня 2009 року , виконаної експертом експертної групи експертної служби при науково - технічному управлінні Служби безпеки України в Кіровоградській області , з якого вбачається, що на податкових накладних від імені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печатки нанесені не кліше печатки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зразки відбитків яких надавались вказаним товариством для експертного дослідження, а іншого кліше.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156-167, т.4)</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судово - технічної експертизи № 586/03 від 24 лютого 2012 року, яка була виконана експертом Кіровоградського відділення ОНДІСЕ , з якого вбачається, що друковані тексти на податкових накладних ТОВ «Город -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виконані на одному друкуючому пристрої , всі надані на дослідження накладні та податкові накладні від ТОВ «Город -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надруковані з використанням одного і того самого шаблону документа ( електронного файлу) , у якому корегувались певні реквізити ( розміри таблиць, тощо) , і являють собою єдиний дослідницький матеріал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38-47, т.10)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Висновок судово - технічної експертизи № 591/03 від 17 лютого 2012 року, яка була виконана експертом Кіровоградського відділення ОНДІСЕ , з якого </w:t>
      </w:r>
      <w:proofErr w:type="spellStart"/>
      <w:r w:rsidRPr="00CA3A6B">
        <w:rPr>
          <w:rFonts w:ascii="Times New Roman" w:eastAsia="Times New Roman" w:hAnsi="Times New Roman" w:cs="Times New Roman"/>
          <w:color w:val="000000"/>
          <w:sz w:val="27"/>
          <w:szCs w:val="27"/>
          <w:lang w:eastAsia="uk-UA"/>
        </w:rPr>
        <w:t>вбачається,що</w:t>
      </w:r>
      <w:proofErr w:type="spellEnd"/>
      <w:r w:rsidRPr="00CA3A6B">
        <w:rPr>
          <w:rFonts w:ascii="Times New Roman" w:eastAsia="Times New Roman" w:hAnsi="Times New Roman" w:cs="Times New Roman"/>
          <w:color w:val="000000"/>
          <w:sz w:val="27"/>
          <w:szCs w:val="27"/>
          <w:lang w:eastAsia="uk-UA"/>
        </w:rPr>
        <w:t xml:space="preserve"> відтиски печатки, які містяться на 20 бланках прибуткових касових ордерів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вилучених у ОСОБА_2 за місцем проживання та квитанціях до прибуткових касових ордерів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нанесені одним кліше печатки.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22-28, т. 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lastRenderedPageBreak/>
        <w:t>Висновок додаткової судово - почеркознавчої експертизи № 4268/4269/12-32/6062/6064/12-32 від 14 червня 2012 року, проведеної експертами Київського НДІСЕ, згідно якого рукописні тексти та цифрові записи на зворотній стороні шести бланків прибуткових касових ордерів від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виконані ОСОБА_2.(</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60-68, т.10)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судово - почеркознавчої експертизи № 231 від 05 жовтня 2012 року, виконаної експертом ПП «Науково - дослідна лабораторія судових експертиз», з якого вбачається, що рукописні тексти в двох екземплярах розрахунку суми страхових внесків на загальнообов'язкове державне пенсійне страхування ПП «</w:t>
      </w:r>
      <w:proofErr w:type="spellStart"/>
      <w:r w:rsidRPr="00CA3A6B">
        <w:rPr>
          <w:rFonts w:ascii="Times New Roman" w:eastAsia="Times New Roman" w:hAnsi="Times New Roman" w:cs="Times New Roman"/>
          <w:color w:val="000000"/>
          <w:sz w:val="27"/>
          <w:szCs w:val="27"/>
          <w:lang w:eastAsia="uk-UA"/>
        </w:rPr>
        <w:t>Укрцентр</w:t>
      </w:r>
      <w:proofErr w:type="spellEnd"/>
      <w:r w:rsidRPr="00CA3A6B">
        <w:rPr>
          <w:rFonts w:ascii="Times New Roman" w:eastAsia="Times New Roman" w:hAnsi="Times New Roman" w:cs="Times New Roman"/>
          <w:color w:val="000000"/>
          <w:sz w:val="27"/>
          <w:szCs w:val="27"/>
          <w:lang w:eastAsia="uk-UA"/>
        </w:rPr>
        <w:t xml:space="preserve"> - </w:t>
      </w:r>
      <w:proofErr w:type="spellStart"/>
      <w:r w:rsidRPr="00CA3A6B">
        <w:rPr>
          <w:rFonts w:ascii="Times New Roman" w:eastAsia="Times New Roman" w:hAnsi="Times New Roman" w:cs="Times New Roman"/>
          <w:color w:val="000000"/>
          <w:sz w:val="27"/>
          <w:szCs w:val="27"/>
          <w:lang w:eastAsia="uk-UA"/>
        </w:rPr>
        <w:t>Імпекс</w:t>
      </w:r>
      <w:proofErr w:type="spellEnd"/>
      <w:r w:rsidRPr="00CA3A6B">
        <w:rPr>
          <w:rFonts w:ascii="Times New Roman" w:eastAsia="Times New Roman" w:hAnsi="Times New Roman" w:cs="Times New Roman"/>
          <w:color w:val="000000"/>
          <w:sz w:val="27"/>
          <w:szCs w:val="27"/>
          <w:lang w:eastAsia="uk-UA"/>
        </w:rPr>
        <w:t>» та на всіх квитанціях до прибуткових касових ордерів від ТОВ «Город - А» виконані ОСОБА_3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99-115, т. 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додаткової судово - економічної експертизи № 9/1 від 17 жовтня 2012 року , проведеної судовим експертом ОСОБА_21 , в ході проведення якої встановлено заниження ПП ОСОБА_2 податку на додану вартість за період з 15 вересня 2006 року по 31 березня 2009 року на загальну суму 726227 грн. та встановлено заниження податку з доходу фізичних осіб за 2007-2008 роки на суму 738099 грн. 873 коп.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134-164, т.10)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Експерт </w:t>
      </w:r>
      <w:r w:rsidRPr="00CA3A6B">
        <w:rPr>
          <w:rFonts w:ascii="Times New Roman" w:eastAsia="Times New Roman" w:hAnsi="Times New Roman" w:cs="Times New Roman"/>
          <w:b/>
          <w:bCs/>
          <w:color w:val="000000"/>
          <w:sz w:val="27"/>
          <w:szCs w:val="27"/>
          <w:lang w:eastAsia="uk-UA"/>
        </w:rPr>
        <w:t>ОСОБА_21</w:t>
      </w:r>
      <w:r w:rsidRPr="00CA3A6B">
        <w:rPr>
          <w:rFonts w:ascii="Times New Roman" w:eastAsia="Times New Roman" w:hAnsi="Times New Roman" w:cs="Times New Roman"/>
          <w:color w:val="000000"/>
          <w:sz w:val="27"/>
          <w:szCs w:val="27"/>
          <w:lang w:eastAsia="uk-UA"/>
        </w:rPr>
        <w:t>  надала пояснення свого висновку в судовому засіданні , зокрема зазначила, що при виконанні експертизи вона дослідила всю первинну бухгалтерську документацію, яка була необхідною для надання відповідей на поставлені питання. Їй на дослідження дійсно не була представлена книга доходів та витрат ПП ОСОБА_2 та реєстри виданих та отриманих податкових накладних , проте це не перешкодило провести експертизу, так як у даній книзі мали б бути відображені бухгалтерські документи, проте вона ці первинні бухгалтерські документи вивчила безпосередньо, що не вплинуло на результати експертизи. Наданих на експертизу документів у сукупності з матеріалами кримінальної справи було достатньо для надання висновку.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Вищезазначені висновки узгоджуються висновком судово - економічної експертизи № 2528, 2529/23 від 27 серпня 2008 року , проведеної експертами Кіровоградського відділення ОНДІСЕ.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78, т. 6)</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Матеріали справи також містять висновок № 3 судово - економічної експертизи від 25 вересня 2014 року, проведеної судовим експертом ОСОБА_22, яка, відповідаючи на питання: « Чи підтверджується документально включення ФОП ОСОБА_2, до складу податкового кредиту по податку на додану вартість за відповідні періоди податкового кредиту за податковими накладними. Виписаними від імені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і ТОВ "Город-А", покупцю ПП ОСОБА_2? Чи підтверджується документально включення ФОП ОСОБА_2, до складу валових витрат підприємницької діяльності за відповідні періоди витрат за наявними в матеріалах справи документами, виписаними від імені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і ТОВ "Город-А", покупцю ПП ОСОБА_2?» надала відповідь про те, що не підтверджується.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Експерт </w:t>
      </w:r>
      <w:r w:rsidRPr="00CA3A6B">
        <w:rPr>
          <w:rFonts w:ascii="Times New Roman" w:eastAsia="Times New Roman" w:hAnsi="Times New Roman" w:cs="Times New Roman"/>
          <w:b/>
          <w:bCs/>
          <w:color w:val="000000"/>
          <w:sz w:val="27"/>
          <w:szCs w:val="27"/>
          <w:lang w:eastAsia="uk-UA"/>
        </w:rPr>
        <w:t>ОСОБА_22</w:t>
      </w:r>
      <w:r w:rsidRPr="00CA3A6B">
        <w:rPr>
          <w:rFonts w:ascii="Times New Roman" w:eastAsia="Times New Roman" w:hAnsi="Times New Roman" w:cs="Times New Roman"/>
          <w:color w:val="000000"/>
          <w:sz w:val="27"/>
          <w:szCs w:val="27"/>
          <w:lang w:eastAsia="uk-UA"/>
        </w:rPr>
        <w:t xml:space="preserve">  роз'яснювала свій висновок в судовому засіданні та пояснила суду, що, надаючи відповіді на поставлені питання, перевіряла виключно факт </w:t>
      </w:r>
      <w:r w:rsidRPr="00CA3A6B">
        <w:rPr>
          <w:rFonts w:ascii="Times New Roman" w:eastAsia="Times New Roman" w:hAnsi="Times New Roman" w:cs="Times New Roman"/>
          <w:color w:val="000000"/>
          <w:sz w:val="27"/>
          <w:szCs w:val="27"/>
          <w:lang w:eastAsia="uk-UA"/>
        </w:rPr>
        <w:lastRenderedPageBreak/>
        <w:t>документального підтвердження, який має бути підтверджене в тому числі книгою доходів та витрат та реєстрами отриманих та виданих податкових накладних ФОП ОСОБА_2 Оскільки такої книги та реєстрів не було, то факт включення чи не включення витрат на підставі первинних бухгалтерських документів не може бути підтвердженим. Також у своєму висновку вона зазначила, що досліджувані нею податкові накладні, виписані від імені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та ТОВ «Город - А»,  заповнені у відповідності до вимог </w:t>
      </w:r>
      <w:hyperlink r:id="rId28" w:anchor="188" w:tgtFrame="_blank" w:tooltip="Про податок на додану вартість; нормативно-правовий акт № 168/97-ВР від 03.04.1997" w:history="1">
        <w:r w:rsidRPr="00CA3A6B">
          <w:rPr>
            <w:rFonts w:ascii="Times New Roman" w:eastAsia="Times New Roman" w:hAnsi="Times New Roman" w:cs="Times New Roman"/>
            <w:color w:val="000000"/>
            <w:sz w:val="27"/>
            <w:szCs w:val="27"/>
            <w:u w:val="single"/>
            <w:lang w:eastAsia="uk-UA"/>
          </w:rPr>
          <w:t>ст. 7 Закону № 168/97</w:t>
        </w:r>
      </w:hyperlink>
      <w:r w:rsidRPr="00CA3A6B">
        <w:rPr>
          <w:rFonts w:ascii="Times New Roman" w:eastAsia="Times New Roman" w:hAnsi="Times New Roman" w:cs="Times New Roman"/>
          <w:color w:val="000000"/>
          <w:sz w:val="27"/>
          <w:szCs w:val="27"/>
          <w:lang w:eastAsia="uk-UA"/>
        </w:rPr>
        <w:t>-ВР, а одержувач не повинен перевіряти ідентичність печатки чи підпису на податковій накладній.</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 той же час, у матеріалах справи, які надавались на дослідження експерту, містились докази на підтвердження достовірного факту підроблення первинної бухгалтерської документації, що не було враховано експертом, відтак суд не може сприймати  вказаний висновок як належний та допустимий доказ .</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Даючи оцінку результатам судового розгляду справи, дослідивши всебічно, повно й неупереджено всі обставини кримінального провадження, керуючись законом, оцінивши в сукупності та взаємозв'язку кожний доказ з точки зору належності, допустимості, достовірності, суд вважає їх достатніми для визнання обвинуваченої винуватою в інкримінованих  їй злочинах.</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Дії ОСОБА_2 суд кваліфікує за ч. 3 </w:t>
      </w:r>
      <w:hyperlink r:id="rId29" w:anchor="1143"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212 КК України</w:t>
        </w:r>
      </w:hyperlink>
      <w:r w:rsidRPr="00CA3A6B">
        <w:rPr>
          <w:rFonts w:ascii="Times New Roman" w:eastAsia="Times New Roman" w:hAnsi="Times New Roman" w:cs="Times New Roman"/>
          <w:color w:val="000000"/>
          <w:sz w:val="27"/>
          <w:szCs w:val="27"/>
          <w:lang w:eastAsia="uk-UA"/>
        </w:rPr>
        <w:t> як умисне ухилення від сплати податків, що входять в систему оподаткування , введених у встановленому законом порядку , вчинене особою, що займається підприємницькою діяльністю без створення юридичної особи, яка зобов'язана їх сплачувати, що призвело до фактичного ненадходження до бюджету коштів в особливо великих розмірах; за ч. 1 </w:t>
      </w:r>
      <w:hyperlink r:id="rId30"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 у редакції </w:t>
      </w:r>
      <w:hyperlink r:id="rId31"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CA3A6B">
          <w:rPr>
            <w:rFonts w:ascii="Times New Roman" w:eastAsia="Times New Roman" w:hAnsi="Times New Roman" w:cs="Times New Roman"/>
            <w:color w:val="000000"/>
            <w:sz w:val="27"/>
            <w:szCs w:val="27"/>
            <w:u w:val="single"/>
            <w:lang w:eastAsia="uk-UA"/>
          </w:rPr>
          <w:t>Закону № 3207-VI від 07 квітня 2011 року</w:t>
        </w:r>
      </w:hyperlink>
      <w:r w:rsidRPr="00CA3A6B">
        <w:rPr>
          <w:rFonts w:ascii="Times New Roman" w:eastAsia="Times New Roman" w:hAnsi="Times New Roman" w:cs="Times New Roman"/>
          <w:color w:val="000000"/>
          <w:sz w:val="27"/>
          <w:szCs w:val="27"/>
          <w:lang w:eastAsia="uk-UA"/>
        </w:rPr>
        <w:t> ) як підроблення іншого офіційного документа, який видається та посвідчується громадянином підприємцем, який надає права, з метою використання його підроблювачем; за ч. 3 </w:t>
      </w:r>
      <w:hyperlink r:id="rId32"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(у редакції </w:t>
      </w:r>
      <w:hyperlink r:id="rId33"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CA3A6B">
          <w:rPr>
            <w:rFonts w:ascii="Times New Roman" w:eastAsia="Times New Roman" w:hAnsi="Times New Roman" w:cs="Times New Roman"/>
            <w:color w:val="000000"/>
            <w:sz w:val="27"/>
            <w:szCs w:val="27"/>
            <w:u w:val="single"/>
            <w:lang w:eastAsia="uk-UA"/>
          </w:rPr>
          <w:t>Закону № 3207-VI від 07 квітня 2011 року</w:t>
        </w:r>
      </w:hyperlink>
      <w:r w:rsidRPr="00CA3A6B">
        <w:rPr>
          <w:rFonts w:ascii="Times New Roman" w:eastAsia="Times New Roman" w:hAnsi="Times New Roman" w:cs="Times New Roman"/>
          <w:color w:val="000000"/>
          <w:sz w:val="27"/>
          <w:szCs w:val="27"/>
          <w:lang w:eastAsia="uk-UA"/>
        </w:rPr>
        <w:t> ) як підроблення іншого офіційного документа, який видається та посвідчується громадянином підприємцем, який надає права, з метою використання його підроблювачем, вчинене повторно; за ч. 4 </w:t>
      </w:r>
      <w:hyperlink r:id="rId34"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(у редакції </w:t>
      </w:r>
      <w:hyperlink r:id="rId35"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CA3A6B">
          <w:rPr>
            <w:rFonts w:ascii="Times New Roman" w:eastAsia="Times New Roman" w:hAnsi="Times New Roman" w:cs="Times New Roman"/>
            <w:color w:val="000000"/>
            <w:sz w:val="27"/>
            <w:szCs w:val="27"/>
            <w:u w:val="single"/>
            <w:lang w:eastAsia="uk-UA"/>
          </w:rPr>
          <w:t>Закону № 3207-VI від 07 квітня 2011 року</w:t>
        </w:r>
      </w:hyperlink>
      <w:r w:rsidRPr="00CA3A6B">
        <w:rPr>
          <w:rFonts w:ascii="Times New Roman" w:eastAsia="Times New Roman" w:hAnsi="Times New Roman" w:cs="Times New Roman"/>
          <w:color w:val="000000"/>
          <w:sz w:val="27"/>
          <w:szCs w:val="27"/>
          <w:lang w:eastAsia="uk-UA"/>
        </w:rPr>
        <w:t> ) як використання завідомо підробленого документа.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Доводи, покладені в основу захисту підсудної, суд знаходить неспроможними, а позицію захисту розцінює як таку, що направлена на уникнення підсудною відповідальності за скоєне.</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Так, в основу заперечень обвинувачення підсудною покладено показання її сестри ОСОБА_3, надані в ходу судового розгляду, у яких вона відмовилась від показань, наданих під час досудового слідства. Однак суд, оцінюючи свідчення свідка ОСОБА_3 у суді , сприймає їх як недостовірні та вважає такими, що надані з метою спотворення дійсних обставин. Доводи ОСОБА_3 про те, що свідчення під час досудового слідства вона давала під тиском нічим не підтверджуються, напроти, з відтвореного у судовому засіданні відеозапису цього допиту чітко видно, що показання свідок дає послідовні, логічні, повні, вона детально свідчить </w:t>
      </w:r>
      <w:r w:rsidRPr="00CA3A6B">
        <w:rPr>
          <w:rFonts w:ascii="Times New Roman" w:eastAsia="Times New Roman" w:hAnsi="Times New Roman" w:cs="Times New Roman"/>
          <w:color w:val="000000"/>
          <w:sz w:val="27"/>
          <w:szCs w:val="27"/>
          <w:lang w:eastAsia="uk-UA"/>
        </w:rPr>
        <w:lastRenderedPageBreak/>
        <w:t>про свої біографічні дані, які не могли бути запропоновані їй у текстовому вигляді для оголошення під відеозапис, як вона про це зазначає, працівниками міліції. Допит проведений у відповідності з вимогами процесуального закону і підстав сумніватися у його законності у суду немає. Натомість надані у судовому засіданні показання є плутаними, нічим не вмотивованими та викликають у суду їх обґрунтоване неприйняття.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Посилання підсудної на наявність свідчень ОСОБА_23, ОСОБА_24, ОСОБА_25 та ОСОБА_26 як представників контрагентів, яким було нею як ПП надано товар або послуги, і які підтверджують факт підписання договорів, поставки товару та надання послуг від ТОВ «Город - 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суд також відхиляє з тих підстав, що показання цих осіб не були заявлені ні стороною обвинувачення, ні стороною захисту як доказ на підтвердження чи спростування вини підсудної, ці показання не досліджувались судом взагалі, клопотань про виклик вказаних осіб для допиту як свідків суду не заявлялось і їх показання не були предметом судового дослідження.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Разом з тим, суд звертає увагу на те, що фіктивність господарських операцій , відображених ПП ОСОБА_2 у податковій звітності повністю доведена належними та допустимими доказами, як то показання посадових осіб ТОВ «Город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які заперечують будь - які фінансово господарські відносини з ПП ОСОБА_2, а вказані ПП ОСОБА_2 товари та послуги ними взагалі не реалізовуються та не надаються, висновки експертиз, які чітко зазначають, що  печатки у документах від імені ТОВ «Город -А» та ТОВ «</w:t>
      </w:r>
      <w:proofErr w:type="spellStart"/>
      <w:r w:rsidRPr="00CA3A6B">
        <w:rPr>
          <w:rFonts w:ascii="Times New Roman" w:eastAsia="Times New Roman" w:hAnsi="Times New Roman" w:cs="Times New Roman"/>
          <w:color w:val="000000"/>
          <w:sz w:val="27"/>
          <w:szCs w:val="27"/>
          <w:lang w:eastAsia="uk-UA"/>
        </w:rPr>
        <w:t>Фрейр</w:t>
      </w:r>
      <w:proofErr w:type="spellEnd"/>
      <w:r w:rsidRPr="00CA3A6B">
        <w:rPr>
          <w:rFonts w:ascii="Times New Roman" w:eastAsia="Times New Roman" w:hAnsi="Times New Roman" w:cs="Times New Roman"/>
          <w:color w:val="000000"/>
          <w:sz w:val="27"/>
          <w:szCs w:val="27"/>
          <w:lang w:eastAsia="uk-UA"/>
        </w:rPr>
        <w:t>»   є підробленими, та іншими доказами у єдності та сукупності.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     Посилання як на підставу невинуватості на висновки почеркознавчих експертиз, виконаних експертами Харківського науково - дослідного інституту судових експертиз імені </w:t>
      </w:r>
      <w:proofErr w:type="spellStart"/>
      <w:r w:rsidRPr="00CA3A6B">
        <w:rPr>
          <w:rFonts w:ascii="Times New Roman" w:eastAsia="Times New Roman" w:hAnsi="Times New Roman" w:cs="Times New Roman"/>
          <w:color w:val="000000"/>
          <w:sz w:val="27"/>
          <w:szCs w:val="27"/>
          <w:lang w:eastAsia="uk-UA"/>
        </w:rPr>
        <w:t>засл</w:t>
      </w:r>
      <w:proofErr w:type="spellEnd"/>
      <w:r w:rsidRPr="00CA3A6B">
        <w:rPr>
          <w:rFonts w:ascii="Times New Roman" w:eastAsia="Times New Roman" w:hAnsi="Times New Roman" w:cs="Times New Roman"/>
          <w:color w:val="000000"/>
          <w:sz w:val="27"/>
          <w:szCs w:val="27"/>
          <w:lang w:eastAsia="uk-UA"/>
        </w:rPr>
        <w:t xml:space="preserve">. професора  М.С. </w:t>
      </w:r>
      <w:proofErr w:type="spellStart"/>
      <w:r w:rsidRPr="00CA3A6B">
        <w:rPr>
          <w:rFonts w:ascii="Times New Roman" w:eastAsia="Times New Roman" w:hAnsi="Times New Roman" w:cs="Times New Roman"/>
          <w:color w:val="000000"/>
          <w:sz w:val="27"/>
          <w:szCs w:val="27"/>
          <w:lang w:eastAsia="uk-UA"/>
        </w:rPr>
        <w:t>Бокаріуса</w:t>
      </w:r>
      <w:proofErr w:type="spellEnd"/>
      <w:r w:rsidRPr="00CA3A6B">
        <w:rPr>
          <w:rFonts w:ascii="Times New Roman" w:eastAsia="Times New Roman" w:hAnsi="Times New Roman" w:cs="Times New Roman"/>
          <w:color w:val="000000"/>
          <w:sz w:val="27"/>
          <w:szCs w:val="27"/>
          <w:lang w:eastAsia="uk-UA"/>
        </w:rPr>
        <w:t xml:space="preserve"> ( т. 7), якими спростовано висновок судово - почеркознавчої експертизи № 2548/02 від 28 серпня 2009 року, виконаної експертом Кіровоградського відділення ОНДІСЕ, (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xml:space="preserve">. 113, т. 6) та встановлено те, що рукописні записи в квитанціях до прибуткових касових ордерів виконані не ОСОБА_2, а іншою особою, взагалі є зайвим, оскільки підроблення квитанцій до прибуткових касових ордерів, які були предметом дослідження цих експертиз, підсудній ОСОБА_2 не інкримінується. В обвинуваченні зазначено, що ці підроблені документи вона отримала у невстановленої особи, що надало їй змогу створити видимість  отримання по підроблених накладних товарів ( робіт , послуг) та </w:t>
      </w:r>
      <w:proofErr w:type="spellStart"/>
      <w:r w:rsidRPr="00CA3A6B">
        <w:rPr>
          <w:rFonts w:ascii="Times New Roman" w:eastAsia="Times New Roman" w:hAnsi="Times New Roman" w:cs="Times New Roman"/>
          <w:color w:val="000000"/>
          <w:sz w:val="27"/>
          <w:szCs w:val="27"/>
          <w:lang w:eastAsia="uk-UA"/>
        </w:rPr>
        <w:t>внести</w:t>
      </w:r>
      <w:proofErr w:type="spellEnd"/>
      <w:r w:rsidRPr="00CA3A6B">
        <w:rPr>
          <w:rFonts w:ascii="Times New Roman" w:eastAsia="Times New Roman" w:hAnsi="Times New Roman" w:cs="Times New Roman"/>
          <w:color w:val="000000"/>
          <w:sz w:val="27"/>
          <w:szCs w:val="27"/>
          <w:lang w:eastAsia="uk-UA"/>
        </w:rPr>
        <w:t xml:space="preserve"> завідомо неправдиві відомості про нібито проведені фінансово - господарські операції до офіційних документів - податкових накладних з податку на додану вартість, </w:t>
      </w:r>
      <w:hyperlink r:id="rId36"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CA3A6B">
          <w:rPr>
            <w:rFonts w:ascii="Times New Roman" w:eastAsia="Times New Roman" w:hAnsi="Times New Roman" w:cs="Times New Roman"/>
            <w:color w:val="000000"/>
            <w:sz w:val="27"/>
            <w:szCs w:val="27"/>
            <w:u w:val="single"/>
            <w:lang w:eastAsia="uk-UA"/>
          </w:rPr>
          <w:t>декларацій про доходи</w:t>
        </w:r>
      </w:hyperlink>
      <w:r w:rsidRPr="00CA3A6B">
        <w:rPr>
          <w:rFonts w:ascii="Times New Roman" w:eastAsia="Times New Roman" w:hAnsi="Times New Roman" w:cs="Times New Roman"/>
          <w:color w:val="000000"/>
          <w:sz w:val="27"/>
          <w:szCs w:val="27"/>
          <w:lang w:eastAsia="uk-UA"/>
        </w:rPr>
        <w:t>.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88-141, т. 11)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Висновок експертизи № 2548/02 від 28 серпня 2009 року взагалі не покладений в основу обвинувачення.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     Посилання захисту як на доказ на висновок судово - економічної експертизи № 2237, 2238 / 23 від 30 липня 2009 року є безпідставним, оскільки зазначена експертиза проведена у межах іншої кримінальної справи, порушеної відносно </w:t>
      </w:r>
      <w:r w:rsidRPr="00CA3A6B">
        <w:rPr>
          <w:rFonts w:ascii="Times New Roman" w:eastAsia="Times New Roman" w:hAnsi="Times New Roman" w:cs="Times New Roman"/>
          <w:color w:val="000000"/>
          <w:sz w:val="27"/>
          <w:szCs w:val="27"/>
          <w:lang w:eastAsia="uk-UA"/>
        </w:rPr>
        <w:lastRenderedPageBreak/>
        <w:t>посадових осіб ПП «</w:t>
      </w:r>
      <w:proofErr w:type="spellStart"/>
      <w:r w:rsidRPr="00CA3A6B">
        <w:rPr>
          <w:rFonts w:ascii="Times New Roman" w:eastAsia="Times New Roman" w:hAnsi="Times New Roman" w:cs="Times New Roman"/>
          <w:color w:val="000000"/>
          <w:sz w:val="27"/>
          <w:szCs w:val="27"/>
          <w:lang w:eastAsia="uk-UA"/>
        </w:rPr>
        <w:t>Наірі</w:t>
      </w:r>
      <w:proofErr w:type="spellEnd"/>
      <w:r w:rsidRPr="00CA3A6B">
        <w:rPr>
          <w:rFonts w:ascii="Times New Roman" w:eastAsia="Times New Roman" w:hAnsi="Times New Roman" w:cs="Times New Roman"/>
          <w:color w:val="000000"/>
          <w:sz w:val="27"/>
          <w:szCs w:val="27"/>
          <w:lang w:eastAsia="uk-UA"/>
        </w:rPr>
        <w:t>» і не може бути визнана допустимим доказом у цій справі.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49-60, т. 5)</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З огляду на </w:t>
      </w:r>
      <w:proofErr w:type="spellStart"/>
      <w:r w:rsidRPr="00CA3A6B">
        <w:rPr>
          <w:rFonts w:ascii="Times New Roman" w:eastAsia="Times New Roman" w:hAnsi="Times New Roman" w:cs="Times New Roman"/>
          <w:color w:val="000000"/>
          <w:sz w:val="27"/>
          <w:szCs w:val="27"/>
          <w:lang w:eastAsia="uk-UA"/>
        </w:rPr>
        <w:t>п.п</w:t>
      </w:r>
      <w:proofErr w:type="spellEnd"/>
      <w:r w:rsidRPr="00CA3A6B">
        <w:rPr>
          <w:rFonts w:ascii="Times New Roman" w:eastAsia="Times New Roman" w:hAnsi="Times New Roman" w:cs="Times New Roman"/>
          <w:color w:val="000000"/>
          <w:sz w:val="27"/>
          <w:szCs w:val="27"/>
          <w:lang w:eastAsia="uk-UA"/>
        </w:rPr>
        <w:t>. 2.1, 2.2 п. 2 Положення про документальне забезпечення записів у бухгалтерському обліку, затвердженого </w:t>
      </w:r>
      <w:hyperlink r:id="rId37"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CA3A6B">
          <w:rPr>
            <w:rFonts w:ascii="Times New Roman" w:eastAsia="Times New Roman" w:hAnsi="Times New Roman" w:cs="Times New Roman"/>
            <w:color w:val="000000"/>
            <w:sz w:val="27"/>
            <w:szCs w:val="27"/>
            <w:u w:val="single"/>
            <w:lang w:eastAsia="uk-UA"/>
          </w:rPr>
          <w:t>наказом Міністерства фінансів України від 24.05.1995 року № 88</w:t>
        </w:r>
      </w:hyperlink>
      <w:r w:rsidRPr="00CA3A6B">
        <w:rPr>
          <w:rFonts w:ascii="Times New Roman" w:eastAsia="Times New Roman" w:hAnsi="Times New Roman" w:cs="Times New Roman"/>
          <w:color w:val="000000"/>
          <w:sz w:val="27"/>
          <w:szCs w:val="27"/>
          <w:lang w:eastAsia="uk-UA"/>
        </w:rPr>
        <w:t>, не відповідають дійсності і твердження сторони захисту про те, що фізична особа - підприємець, яка не має статусу юридичної особи відповідно до законодавства України, не має обов'язку щодо ведення бухгалтерського обліку.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Наданий захистом висновок спеціаліста приватного підприємця ОСОБА_28 від 19 березня 2010 року щодо аналізу по заяві ОСОБА_2 висновку № 2528, 2529/23 судово - економічної експертизи по кримінальній справ № 90-0005 відносно ФОП ОСОБА_2 , яким вказаний приватний підприємець визнає його упередженим і необ'єктивним, суд не приймає до уваги, оскільки він не є належним та допустимим доказом.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76-77, т. 11)</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Таким чином, суд переконливо відхиляє доводи захисту та вважає, що вина ОСОБА_2 у вчиненні інкримінованих їй злочинів є беззаперечною.</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При призначенні покарання, відповідно до </w:t>
      </w:r>
      <w:hyperlink r:id="rId38" w:anchor="26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65 КК України</w:t>
        </w:r>
      </w:hyperlink>
      <w:r w:rsidRPr="00CA3A6B">
        <w:rPr>
          <w:rFonts w:ascii="Times New Roman" w:eastAsia="Times New Roman" w:hAnsi="Times New Roman" w:cs="Times New Roman"/>
          <w:color w:val="000000"/>
          <w:sz w:val="27"/>
          <w:szCs w:val="27"/>
          <w:lang w:eastAsia="uk-UA"/>
        </w:rPr>
        <w:t> суд враховує ступінь тяжкості вчиненого злочину, особу винної, обставини, що пом'якшують і обтяжують покарання.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Підсудною скоєно умисні невеликої, середньої тяжкості та тяжкий злочин, вона раніше не судима, на обліках у лікарів нарколога та психіатра не перебуває, характеризується позитивно, працевлаштована.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 ході судового розгляду було встановлено, що обвинувачена хворіє на онкологічну хворобу, має на утриманні батьків непрацездатного віку, що суд в силу дії ч. 2 </w:t>
      </w:r>
      <w:hyperlink r:id="rId39" w:anchor="275"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66 КК України</w:t>
        </w:r>
      </w:hyperlink>
      <w:r w:rsidRPr="00CA3A6B">
        <w:rPr>
          <w:rFonts w:ascii="Times New Roman" w:eastAsia="Times New Roman" w:hAnsi="Times New Roman" w:cs="Times New Roman"/>
          <w:color w:val="000000"/>
          <w:sz w:val="27"/>
          <w:szCs w:val="27"/>
          <w:lang w:eastAsia="uk-UA"/>
        </w:rPr>
        <w:t> вважає за можливе визнати за обставини, які пом'якшують покарання.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Обставин, що обтяжують  покарання, в ході судового розгляду не встановлено.</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Враховуючи встановлені в судовому засіданні обставини, з урахуванням особи винної, виходячи з загальних засад призначення покарання: законності, справедливості, обґрунтованості, індивідуалізації, , керуючись вимогами </w:t>
      </w:r>
      <w:hyperlink r:id="rId40" w:anchor="26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65 КК України</w:t>
        </w:r>
      </w:hyperlink>
      <w:r w:rsidRPr="00CA3A6B">
        <w:rPr>
          <w:rFonts w:ascii="Times New Roman" w:eastAsia="Times New Roman" w:hAnsi="Times New Roman" w:cs="Times New Roman"/>
          <w:color w:val="000000"/>
          <w:sz w:val="27"/>
          <w:szCs w:val="27"/>
          <w:lang w:eastAsia="uk-UA"/>
        </w:rPr>
        <w:t>, суд вважає за необхідне призначити їй покарання в межах санкцій статей, за якими вона визнається винуватою, у вигляді обмеження волі та штрафу.</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Разом з тим, з підстав ч. 5 ст. </w:t>
      </w:r>
      <w:hyperlink r:id="rId41" w:anchor="341"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74</w:t>
        </w:r>
      </w:hyperlink>
      <w:r w:rsidRPr="00CA3A6B">
        <w:rPr>
          <w:rFonts w:ascii="Times New Roman" w:eastAsia="Times New Roman" w:hAnsi="Times New Roman" w:cs="Times New Roman"/>
          <w:color w:val="000000"/>
          <w:sz w:val="27"/>
          <w:szCs w:val="27"/>
          <w:lang w:eastAsia="uk-UA"/>
        </w:rPr>
        <w:t>, ст. </w:t>
      </w:r>
      <w:hyperlink r:id="rId42" w:anchor="18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49 КК України</w:t>
        </w:r>
      </w:hyperlink>
      <w:r w:rsidRPr="00CA3A6B">
        <w:rPr>
          <w:rFonts w:ascii="Times New Roman" w:eastAsia="Times New Roman" w:hAnsi="Times New Roman" w:cs="Times New Roman"/>
          <w:color w:val="000000"/>
          <w:sz w:val="27"/>
          <w:szCs w:val="27"/>
          <w:lang w:eastAsia="uk-UA"/>
        </w:rPr>
        <w:t xml:space="preserve"> підсудна підлягає звільненню від покарання, призначеного за </w:t>
      </w:r>
      <w:proofErr w:type="spellStart"/>
      <w:r w:rsidRPr="00CA3A6B">
        <w:rPr>
          <w:rFonts w:ascii="Times New Roman" w:eastAsia="Times New Roman" w:hAnsi="Times New Roman" w:cs="Times New Roman"/>
          <w:color w:val="000000"/>
          <w:sz w:val="27"/>
          <w:szCs w:val="27"/>
          <w:lang w:eastAsia="uk-UA"/>
        </w:rPr>
        <w:t>ч.ч</w:t>
      </w:r>
      <w:proofErr w:type="spellEnd"/>
      <w:r w:rsidRPr="00CA3A6B">
        <w:rPr>
          <w:rFonts w:ascii="Times New Roman" w:eastAsia="Times New Roman" w:hAnsi="Times New Roman" w:cs="Times New Roman"/>
          <w:color w:val="000000"/>
          <w:sz w:val="27"/>
          <w:szCs w:val="27"/>
          <w:lang w:eastAsia="uk-UA"/>
        </w:rPr>
        <w:t>. 1, 3 та 4 </w:t>
      </w:r>
      <w:hyperlink r:id="rId43"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у зв'язку з закінченням строків давності.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При призначенні покарання у вигляді штрафу суд керується положеннями </w:t>
      </w:r>
      <w:hyperlink r:id="rId44" w:anchor="91012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53 КК України</w:t>
        </w:r>
      </w:hyperlink>
      <w:r w:rsidRPr="00CA3A6B">
        <w:rPr>
          <w:rFonts w:ascii="Times New Roman" w:eastAsia="Times New Roman" w:hAnsi="Times New Roman" w:cs="Times New Roman"/>
          <w:color w:val="000000"/>
          <w:sz w:val="27"/>
          <w:szCs w:val="27"/>
          <w:lang w:eastAsia="uk-UA"/>
        </w:rPr>
        <w:t> в редакції, що діяла до внесення змін 15.11.2011 року, з метою недопущення погіршення становища підсудної.</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lastRenderedPageBreak/>
        <w:t>Крім того, керуючись ст. ст. </w:t>
      </w:r>
      <w:hyperlink r:id="rId45" w:anchor="90917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5</w:t>
        </w:r>
      </w:hyperlink>
      <w:r w:rsidRPr="00CA3A6B">
        <w:rPr>
          <w:rFonts w:ascii="Times New Roman" w:eastAsia="Times New Roman" w:hAnsi="Times New Roman" w:cs="Times New Roman"/>
          <w:color w:val="000000"/>
          <w:sz w:val="27"/>
          <w:szCs w:val="27"/>
          <w:lang w:eastAsia="uk-UA"/>
        </w:rPr>
        <w:t>,  </w:t>
      </w:r>
      <w:hyperlink r:id="rId46" w:anchor="308"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69 КК України</w:t>
        </w:r>
      </w:hyperlink>
      <w:r w:rsidRPr="00CA3A6B">
        <w:rPr>
          <w:rFonts w:ascii="Times New Roman" w:eastAsia="Times New Roman" w:hAnsi="Times New Roman" w:cs="Times New Roman"/>
          <w:color w:val="000000"/>
          <w:sz w:val="27"/>
          <w:szCs w:val="27"/>
          <w:lang w:eastAsia="uk-UA"/>
        </w:rPr>
        <w:t xml:space="preserve">, суд, приймаючи до уваги обставини, що пом'якшують покарання підсудної, зокрема її стан здоров'я та наявність на утриманні непрацездатних батьків, враховуючи тривалий період часу, що минув від часу вчинення злочину і до засудження особи, приходить до висновку про можливість </w:t>
      </w:r>
      <w:proofErr w:type="spellStart"/>
      <w:r w:rsidRPr="00CA3A6B">
        <w:rPr>
          <w:rFonts w:ascii="Times New Roman" w:eastAsia="Times New Roman" w:hAnsi="Times New Roman" w:cs="Times New Roman"/>
          <w:color w:val="000000"/>
          <w:sz w:val="27"/>
          <w:szCs w:val="27"/>
          <w:lang w:eastAsia="uk-UA"/>
        </w:rPr>
        <w:t>непризначення</w:t>
      </w:r>
      <w:proofErr w:type="spellEnd"/>
      <w:r w:rsidRPr="00CA3A6B">
        <w:rPr>
          <w:rFonts w:ascii="Times New Roman" w:eastAsia="Times New Roman" w:hAnsi="Times New Roman" w:cs="Times New Roman"/>
          <w:color w:val="000000"/>
          <w:sz w:val="27"/>
          <w:szCs w:val="27"/>
          <w:lang w:eastAsia="uk-UA"/>
        </w:rPr>
        <w:t xml:space="preserve"> підсудній такого додаткового виду покарання як конфіскація майна.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Питання про речові докази суд вирішує у відповідності до положень </w:t>
      </w:r>
      <w:hyperlink r:id="rId47" w:anchor="470" w:tgtFrame="_blank" w:tooltip="Кримінально-процесуальний кодекс України" w:history="1">
        <w:r w:rsidRPr="00CA3A6B">
          <w:rPr>
            <w:rFonts w:ascii="Times New Roman" w:eastAsia="Times New Roman" w:hAnsi="Times New Roman" w:cs="Times New Roman"/>
            <w:color w:val="000000"/>
            <w:sz w:val="27"/>
            <w:szCs w:val="27"/>
            <w:u w:val="single"/>
            <w:lang w:eastAsia="uk-UA"/>
          </w:rPr>
          <w:t>ст.. 81 КПК України</w:t>
        </w:r>
      </w:hyperlink>
      <w:r w:rsidRPr="00CA3A6B">
        <w:rPr>
          <w:rFonts w:ascii="Times New Roman" w:eastAsia="Times New Roman" w:hAnsi="Times New Roman" w:cs="Times New Roman"/>
          <w:color w:val="000000"/>
          <w:sz w:val="27"/>
          <w:szCs w:val="27"/>
          <w:lang w:eastAsia="uk-UA"/>
        </w:rPr>
        <w:t> ( 1960 р.).</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Судові витрати у справі належить стягнути з підсудної.  </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На підставі викладеного та керуючись </w:t>
      </w:r>
      <w:proofErr w:type="spellStart"/>
      <w:r w:rsidRPr="00CA3A6B">
        <w:rPr>
          <w:rFonts w:ascii="Times New Roman" w:eastAsia="Times New Roman" w:hAnsi="Times New Roman" w:cs="Times New Roman"/>
          <w:color w:val="000000"/>
          <w:sz w:val="27"/>
          <w:szCs w:val="27"/>
          <w:lang w:eastAsia="uk-UA"/>
        </w:rPr>
        <w:t>ст.ст</w:t>
      </w:r>
      <w:proofErr w:type="spellEnd"/>
      <w:r w:rsidRPr="00CA3A6B">
        <w:rPr>
          <w:rFonts w:ascii="Times New Roman" w:eastAsia="Times New Roman" w:hAnsi="Times New Roman" w:cs="Times New Roman"/>
          <w:color w:val="000000"/>
          <w:sz w:val="27"/>
          <w:szCs w:val="27"/>
          <w:lang w:eastAsia="uk-UA"/>
        </w:rPr>
        <w:t>. </w:t>
      </w:r>
      <w:hyperlink r:id="rId48" w:anchor="1691" w:tgtFrame="_blank" w:tooltip="Кримінально-процесуальний кодекс України" w:history="1">
        <w:r w:rsidRPr="00CA3A6B">
          <w:rPr>
            <w:rFonts w:ascii="Times New Roman" w:eastAsia="Times New Roman" w:hAnsi="Times New Roman" w:cs="Times New Roman"/>
            <w:color w:val="000000"/>
            <w:sz w:val="27"/>
            <w:szCs w:val="27"/>
            <w:u w:val="single"/>
            <w:lang w:eastAsia="uk-UA"/>
          </w:rPr>
          <w:t>321- 324</w:t>
        </w:r>
      </w:hyperlink>
      <w:r w:rsidRPr="00CA3A6B">
        <w:rPr>
          <w:rFonts w:ascii="Times New Roman" w:eastAsia="Times New Roman" w:hAnsi="Times New Roman" w:cs="Times New Roman"/>
          <w:color w:val="000000"/>
          <w:sz w:val="27"/>
          <w:szCs w:val="27"/>
          <w:lang w:eastAsia="uk-UA"/>
        </w:rPr>
        <w:t>,</w:t>
      </w:r>
      <w:hyperlink r:id="rId49" w:anchor="1731" w:tgtFrame="_blank" w:tooltip="Кримінально-процесуальний кодекс України" w:history="1">
        <w:r w:rsidRPr="00CA3A6B">
          <w:rPr>
            <w:rFonts w:ascii="Times New Roman" w:eastAsia="Times New Roman" w:hAnsi="Times New Roman" w:cs="Times New Roman"/>
            <w:color w:val="000000"/>
            <w:sz w:val="27"/>
            <w:szCs w:val="27"/>
            <w:u w:val="single"/>
            <w:lang w:eastAsia="uk-UA"/>
          </w:rPr>
          <w:t>327</w:t>
        </w:r>
      </w:hyperlink>
      <w:r w:rsidRPr="00CA3A6B">
        <w:rPr>
          <w:rFonts w:ascii="Times New Roman" w:eastAsia="Times New Roman" w:hAnsi="Times New Roman" w:cs="Times New Roman"/>
          <w:color w:val="000000"/>
          <w:sz w:val="27"/>
          <w:szCs w:val="27"/>
          <w:lang w:eastAsia="uk-UA"/>
        </w:rPr>
        <w:t>, </w:t>
      </w:r>
      <w:hyperlink r:id="rId50" w:anchor="1738" w:tgtFrame="_blank" w:tooltip="Кримінально-процесуальний кодекс України" w:history="1">
        <w:r w:rsidRPr="00CA3A6B">
          <w:rPr>
            <w:rFonts w:ascii="Times New Roman" w:eastAsia="Times New Roman" w:hAnsi="Times New Roman" w:cs="Times New Roman"/>
            <w:color w:val="000000"/>
            <w:sz w:val="27"/>
            <w:szCs w:val="27"/>
            <w:u w:val="single"/>
            <w:lang w:eastAsia="uk-UA"/>
          </w:rPr>
          <w:t>328</w:t>
        </w:r>
      </w:hyperlink>
      <w:r w:rsidRPr="00CA3A6B">
        <w:rPr>
          <w:rFonts w:ascii="Times New Roman" w:eastAsia="Times New Roman" w:hAnsi="Times New Roman" w:cs="Times New Roman"/>
          <w:color w:val="000000"/>
          <w:sz w:val="27"/>
          <w:szCs w:val="27"/>
          <w:lang w:eastAsia="uk-UA"/>
        </w:rPr>
        <w:t>, </w:t>
      </w:r>
      <w:hyperlink r:id="rId51" w:anchor="1750" w:tgtFrame="_blank" w:tooltip="Кримінально-процесуальний кодекс України" w:history="1">
        <w:r w:rsidRPr="00CA3A6B">
          <w:rPr>
            <w:rFonts w:ascii="Times New Roman" w:eastAsia="Times New Roman" w:hAnsi="Times New Roman" w:cs="Times New Roman"/>
            <w:color w:val="000000"/>
            <w:sz w:val="27"/>
            <w:szCs w:val="27"/>
            <w:u w:val="single"/>
            <w:lang w:eastAsia="uk-UA"/>
          </w:rPr>
          <w:t>332-335 КПК України</w:t>
        </w:r>
      </w:hyperlink>
      <w:r w:rsidRPr="00CA3A6B">
        <w:rPr>
          <w:rFonts w:ascii="Times New Roman" w:eastAsia="Times New Roman" w:hAnsi="Times New Roman" w:cs="Times New Roman"/>
          <w:color w:val="000000"/>
          <w:sz w:val="27"/>
          <w:szCs w:val="27"/>
          <w:lang w:eastAsia="uk-UA"/>
        </w:rPr>
        <w:t> ( 1960 р.), суд,-</w:t>
      </w:r>
    </w:p>
    <w:p w:rsidR="00CA3A6B" w:rsidRPr="00CA3A6B" w:rsidRDefault="00CA3A6B" w:rsidP="00CA3A6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ЗАСУДИВ:</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b/>
          <w:bCs/>
          <w:color w:val="000000"/>
          <w:sz w:val="27"/>
          <w:szCs w:val="27"/>
          <w:lang w:eastAsia="uk-UA"/>
        </w:rPr>
        <w:t>ОСОБА_2  </w:t>
      </w:r>
      <w:r w:rsidRPr="00CA3A6B">
        <w:rPr>
          <w:rFonts w:ascii="Times New Roman" w:eastAsia="Times New Roman" w:hAnsi="Times New Roman" w:cs="Times New Roman"/>
          <w:color w:val="000000"/>
          <w:sz w:val="27"/>
          <w:szCs w:val="27"/>
          <w:lang w:eastAsia="uk-UA"/>
        </w:rPr>
        <w:t> визнати винуватою у скоєнні  злочинів, передбачених  ч. 3 ст. </w:t>
      </w:r>
      <w:hyperlink r:id="rId52" w:anchor="1143"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212</w:t>
        </w:r>
      </w:hyperlink>
      <w:r w:rsidRPr="00CA3A6B">
        <w:rPr>
          <w:rFonts w:ascii="Times New Roman" w:eastAsia="Times New Roman" w:hAnsi="Times New Roman" w:cs="Times New Roman"/>
          <w:color w:val="000000"/>
          <w:sz w:val="27"/>
          <w:szCs w:val="27"/>
          <w:lang w:eastAsia="uk-UA"/>
        </w:rPr>
        <w:t>, ч. 1, ч. 3, ч. 4 ст. </w:t>
      </w:r>
      <w:hyperlink r:id="rId53"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358 КК України</w:t>
        </w:r>
      </w:hyperlink>
      <w:r w:rsidRPr="00CA3A6B">
        <w:rPr>
          <w:rFonts w:ascii="Times New Roman" w:eastAsia="Times New Roman" w:hAnsi="Times New Roman" w:cs="Times New Roman"/>
          <w:color w:val="000000"/>
          <w:sz w:val="27"/>
          <w:szCs w:val="27"/>
          <w:lang w:eastAsia="uk-UA"/>
        </w:rPr>
        <w:t> та призначити покарання: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-за</w:t>
      </w:r>
      <w:r w:rsidRPr="00CA3A6B">
        <w:rPr>
          <w:rFonts w:ascii="Times New Roman" w:eastAsia="Times New Roman" w:hAnsi="Times New Roman" w:cs="Times New Roman"/>
          <w:b/>
          <w:bCs/>
          <w:color w:val="000000"/>
          <w:sz w:val="27"/>
          <w:szCs w:val="27"/>
          <w:lang w:eastAsia="uk-UA"/>
        </w:rPr>
        <w:t> </w:t>
      </w:r>
      <w:r w:rsidRPr="00CA3A6B">
        <w:rPr>
          <w:rFonts w:ascii="Times New Roman" w:eastAsia="Times New Roman" w:hAnsi="Times New Roman" w:cs="Times New Roman"/>
          <w:color w:val="000000"/>
          <w:sz w:val="27"/>
          <w:szCs w:val="27"/>
          <w:lang w:eastAsia="uk-UA"/>
        </w:rPr>
        <w:t>ч. 1 </w:t>
      </w:r>
      <w:hyperlink r:id="rId54"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- 1 рік обмеження волі. На підставі ч. 5 ст. </w:t>
      </w:r>
      <w:hyperlink r:id="rId55" w:anchor="341"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74</w:t>
        </w:r>
      </w:hyperlink>
      <w:r w:rsidRPr="00CA3A6B">
        <w:rPr>
          <w:rFonts w:ascii="Times New Roman" w:eastAsia="Times New Roman" w:hAnsi="Times New Roman" w:cs="Times New Roman"/>
          <w:color w:val="000000"/>
          <w:sz w:val="27"/>
          <w:szCs w:val="27"/>
          <w:lang w:eastAsia="uk-UA"/>
        </w:rPr>
        <w:t>, ст. </w:t>
      </w:r>
      <w:hyperlink r:id="rId56" w:anchor="18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49 КК України</w:t>
        </w:r>
      </w:hyperlink>
      <w:r w:rsidRPr="00CA3A6B">
        <w:rPr>
          <w:rFonts w:ascii="Times New Roman" w:eastAsia="Times New Roman" w:hAnsi="Times New Roman" w:cs="Times New Roman"/>
          <w:color w:val="000000"/>
          <w:sz w:val="27"/>
          <w:szCs w:val="27"/>
          <w:lang w:eastAsia="uk-UA"/>
        </w:rPr>
        <w:t> звільнити </w:t>
      </w:r>
      <w:r w:rsidRPr="00CA3A6B">
        <w:rPr>
          <w:rFonts w:ascii="Times New Roman" w:eastAsia="Times New Roman" w:hAnsi="Times New Roman" w:cs="Times New Roman"/>
          <w:b/>
          <w:bCs/>
          <w:color w:val="000000"/>
          <w:sz w:val="27"/>
          <w:szCs w:val="27"/>
          <w:lang w:eastAsia="uk-UA"/>
        </w:rPr>
        <w:t>ОСОБА_2</w:t>
      </w:r>
      <w:r w:rsidRPr="00CA3A6B">
        <w:rPr>
          <w:rFonts w:ascii="Times New Roman" w:eastAsia="Times New Roman" w:hAnsi="Times New Roman" w:cs="Times New Roman"/>
          <w:color w:val="000000"/>
          <w:sz w:val="27"/>
          <w:szCs w:val="27"/>
          <w:lang w:eastAsia="uk-UA"/>
        </w:rPr>
        <w:t> від призначеного покарання у зв'язку з закінченням строків давності;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-за ч. 3 </w:t>
      </w:r>
      <w:hyperlink r:id="rId57"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- 2 роки обмеження волі. На підставі ч. 5 ст. </w:t>
      </w:r>
      <w:hyperlink r:id="rId58" w:anchor="341"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74</w:t>
        </w:r>
      </w:hyperlink>
      <w:r w:rsidRPr="00CA3A6B">
        <w:rPr>
          <w:rFonts w:ascii="Times New Roman" w:eastAsia="Times New Roman" w:hAnsi="Times New Roman" w:cs="Times New Roman"/>
          <w:color w:val="000000"/>
          <w:sz w:val="27"/>
          <w:szCs w:val="27"/>
          <w:lang w:eastAsia="uk-UA"/>
        </w:rPr>
        <w:t>, ст. </w:t>
      </w:r>
      <w:hyperlink r:id="rId59" w:anchor="18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49 КК України</w:t>
        </w:r>
      </w:hyperlink>
      <w:r w:rsidRPr="00CA3A6B">
        <w:rPr>
          <w:rFonts w:ascii="Times New Roman" w:eastAsia="Times New Roman" w:hAnsi="Times New Roman" w:cs="Times New Roman"/>
          <w:color w:val="000000"/>
          <w:sz w:val="27"/>
          <w:szCs w:val="27"/>
          <w:lang w:eastAsia="uk-UA"/>
        </w:rPr>
        <w:t> звільнити</w:t>
      </w:r>
      <w:r w:rsidRPr="00CA3A6B">
        <w:rPr>
          <w:rFonts w:ascii="Times New Roman" w:eastAsia="Times New Roman" w:hAnsi="Times New Roman" w:cs="Times New Roman"/>
          <w:b/>
          <w:bCs/>
          <w:color w:val="000000"/>
          <w:sz w:val="27"/>
          <w:szCs w:val="27"/>
          <w:lang w:eastAsia="uk-UA"/>
        </w:rPr>
        <w:t> ОСОБА_2</w:t>
      </w:r>
      <w:r w:rsidRPr="00CA3A6B">
        <w:rPr>
          <w:rFonts w:ascii="Times New Roman" w:eastAsia="Times New Roman" w:hAnsi="Times New Roman" w:cs="Times New Roman"/>
          <w:color w:val="000000"/>
          <w:sz w:val="27"/>
          <w:szCs w:val="27"/>
          <w:lang w:eastAsia="uk-UA"/>
        </w:rPr>
        <w:t>  від призначеного покарання у зв'язку з закінченням строків давності;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-за ч. 4 </w:t>
      </w:r>
      <w:hyperlink r:id="rId60" w:anchor="909834"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ст. 358 КК України</w:t>
        </w:r>
      </w:hyperlink>
      <w:r w:rsidRPr="00CA3A6B">
        <w:rPr>
          <w:rFonts w:ascii="Times New Roman" w:eastAsia="Times New Roman" w:hAnsi="Times New Roman" w:cs="Times New Roman"/>
          <w:color w:val="000000"/>
          <w:sz w:val="27"/>
          <w:szCs w:val="27"/>
          <w:lang w:eastAsia="uk-UA"/>
        </w:rPr>
        <w:t> - 1 рік обмеження волі. На підставі ч. 5 ст. </w:t>
      </w:r>
      <w:hyperlink r:id="rId61" w:anchor="341"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74</w:t>
        </w:r>
      </w:hyperlink>
      <w:r w:rsidRPr="00CA3A6B">
        <w:rPr>
          <w:rFonts w:ascii="Times New Roman" w:eastAsia="Times New Roman" w:hAnsi="Times New Roman" w:cs="Times New Roman"/>
          <w:color w:val="000000"/>
          <w:sz w:val="27"/>
          <w:szCs w:val="27"/>
          <w:lang w:eastAsia="uk-UA"/>
        </w:rPr>
        <w:t>, ст. </w:t>
      </w:r>
      <w:hyperlink r:id="rId62" w:anchor="187"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49 КК України</w:t>
        </w:r>
      </w:hyperlink>
      <w:r w:rsidRPr="00CA3A6B">
        <w:rPr>
          <w:rFonts w:ascii="Times New Roman" w:eastAsia="Times New Roman" w:hAnsi="Times New Roman" w:cs="Times New Roman"/>
          <w:color w:val="000000"/>
          <w:sz w:val="27"/>
          <w:szCs w:val="27"/>
          <w:lang w:eastAsia="uk-UA"/>
        </w:rPr>
        <w:t> звільнити </w:t>
      </w:r>
      <w:r w:rsidRPr="00CA3A6B">
        <w:rPr>
          <w:rFonts w:ascii="Times New Roman" w:eastAsia="Times New Roman" w:hAnsi="Times New Roman" w:cs="Times New Roman"/>
          <w:b/>
          <w:bCs/>
          <w:color w:val="000000"/>
          <w:sz w:val="27"/>
          <w:szCs w:val="27"/>
          <w:lang w:eastAsia="uk-UA"/>
        </w:rPr>
        <w:t>ОСОБА_2</w:t>
      </w:r>
      <w:r w:rsidRPr="00CA3A6B">
        <w:rPr>
          <w:rFonts w:ascii="Times New Roman" w:eastAsia="Times New Roman" w:hAnsi="Times New Roman" w:cs="Times New Roman"/>
          <w:color w:val="000000"/>
          <w:sz w:val="27"/>
          <w:szCs w:val="27"/>
          <w:lang w:eastAsia="uk-UA"/>
        </w:rPr>
        <w:t> від призначеного покарання в зв'язку з закінченням строків давності;</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за ч. 3 ст. </w:t>
      </w:r>
      <w:hyperlink r:id="rId63" w:anchor="1143"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212</w:t>
        </w:r>
      </w:hyperlink>
      <w:r w:rsidRPr="00CA3A6B">
        <w:rPr>
          <w:rFonts w:ascii="Times New Roman" w:eastAsia="Times New Roman" w:hAnsi="Times New Roman" w:cs="Times New Roman"/>
          <w:color w:val="000000"/>
          <w:sz w:val="27"/>
          <w:szCs w:val="27"/>
          <w:lang w:eastAsia="uk-UA"/>
        </w:rPr>
        <w:t>, ст. </w:t>
      </w:r>
      <w:hyperlink r:id="rId64" w:anchor="308" w:tgtFrame="_blank" w:tooltip="Кримінальний кодекс України; нормативно-правовий акт № 2341-III від 05.04.2001" w:history="1">
        <w:r w:rsidRPr="00CA3A6B">
          <w:rPr>
            <w:rFonts w:ascii="Times New Roman" w:eastAsia="Times New Roman" w:hAnsi="Times New Roman" w:cs="Times New Roman"/>
            <w:color w:val="000000"/>
            <w:sz w:val="27"/>
            <w:szCs w:val="27"/>
            <w:u w:val="single"/>
            <w:lang w:eastAsia="uk-UA"/>
          </w:rPr>
          <w:t>69 КК України</w:t>
        </w:r>
      </w:hyperlink>
      <w:r w:rsidRPr="00CA3A6B">
        <w:rPr>
          <w:rFonts w:ascii="Times New Roman" w:eastAsia="Times New Roman" w:hAnsi="Times New Roman" w:cs="Times New Roman"/>
          <w:color w:val="000000"/>
          <w:sz w:val="27"/>
          <w:szCs w:val="27"/>
          <w:lang w:eastAsia="uk-UA"/>
        </w:rPr>
        <w:t> - штраф у розмірі 15 000 неоподатковуваних мінімумів доходів громадян , що складає 255 000 грн. 00 коп., з позбавленням </w:t>
      </w:r>
      <w:r w:rsidRPr="00CA3A6B">
        <w:rPr>
          <w:rFonts w:ascii="Times New Roman" w:eastAsia="Times New Roman" w:hAnsi="Times New Roman" w:cs="Times New Roman"/>
          <w:b/>
          <w:bCs/>
          <w:color w:val="000000"/>
          <w:sz w:val="27"/>
          <w:szCs w:val="27"/>
          <w:lang w:eastAsia="uk-UA"/>
        </w:rPr>
        <w:t>ОСОБА_2</w:t>
      </w:r>
      <w:r w:rsidRPr="00CA3A6B">
        <w:rPr>
          <w:rFonts w:ascii="Times New Roman" w:eastAsia="Times New Roman" w:hAnsi="Times New Roman" w:cs="Times New Roman"/>
          <w:color w:val="000000"/>
          <w:sz w:val="27"/>
          <w:szCs w:val="27"/>
          <w:lang w:eastAsia="uk-UA"/>
        </w:rPr>
        <w:t> права обіймати посади у господарських сферах, пов'язані із матеріальною відповідальністю, обліком, збереженням, управлінням та розпорядженням матеріальними цінностями строком на 3 роки, без конфіскації належного їй майна.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Речові докази, а саме документи, вилучені протоколами виїмки та обшуку, що знаходяться в матеріалах справи - залишити в матеріалах справи.(</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248, т. 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Речові докази, а саме системний блок комп'ютера "</w:t>
      </w:r>
      <w:proofErr w:type="spellStart"/>
      <w:r w:rsidRPr="00CA3A6B">
        <w:rPr>
          <w:rFonts w:ascii="Times New Roman" w:eastAsia="Times New Roman" w:hAnsi="Times New Roman" w:cs="Times New Roman"/>
          <w:color w:val="000000"/>
          <w:sz w:val="27"/>
          <w:szCs w:val="27"/>
          <w:lang w:eastAsia="uk-UA"/>
        </w:rPr>
        <w:t>Capital</w:t>
      </w:r>
      <w:proofErr w:type="spellEnd"/>
      <w:r w:rsidRPr="00CA3A6B">
        <w:rPr>
          <w:rFonts w:ascii="Times New Roman" w:eastAsia="Times New Roman" w:hAnsi="Times New Roman" w:cs="Times New Roman"/>
          <w:color w:val="000000"/>
          <w:sz w:val="27"/>
          <w:szCs w:val="27"/>
          <w:lang w:eastAsia="uk-UA"/>
        </w:rPr>
        <w:t>" та принтер "</w:t>
      </w:r>
      <w:proofErr w:type="spellStart"/>
      <w:r w:rsidRPr="00CA3A6B">
        <w:rPr>
          <w:rFonts w:ascii="Times New Roman" w:eastAsia="Times New Roman" w:hAnsi="Times New Roman" w:cs="Times New Roman"/>
          <w:color w:val="000000"/>
          <w:sz w:val="27"/>
          <w:szCs w:val="27"/>
          <w:lang w:eastAsia="uk-UA"/>
        </w:rPr>
        <w:t>Epson</w:t>
      </w:r>
      <w:proofErr w:type="spellEnd"/>
      <w:r w:rsidRPr="00CA3A6B">
        <w:rPr>
          <w:rFonts w:ascii="Times New Roman" w:eastAsia="Times New Roman" w:hAnsi="Times New Roman" w:cs="Times New Roman"/>
          <w:color w:val="000000"/>
          <w:sz w:val="27"/>
          <w:szCs w:val="27"/>
          <w:lang w:eastAsia="uk-UA"/>
        </w:rPr>
        <w:t>", що зберігаються в кімнаті зберігання речових доказів СВ ДПС у Кіровоградській області - повернути </w:t>
      </w:r>
      <w:r w:rsidRPr="00CA3A6B">
        <w:rPr>
          <w:rFonts w:ascii="Times New Roman" w:eastAsia="Times New Roman" w:hAnsi="Times New Roman" w:cs="Times New Roman"/>
          <w:b/>
          <w:bCs/>
          <w:color w:val="000000"/>
          <w:sz w:val="27"/>
          <w:szCs w:val="27"/>
          <w:lang w:eastAsia="uk-UA"/>
        </w:rPr>
        <w:t>ОСОБА_2.</w:t>
      </w:r>
      <w:r w:rsidRPr="00CA3A6B">
        <w:rPr>
          <w:rFonts w:ascii="Times New Roman" w:eastAsia="Times New Roman" w:hAnsi="Times New Roman" w:cs="Times New Roman"/>
          <w:color w:val="000000"/>
          <w:sz w:val="27"/>
          <w:szCs w:val="27"/>
          <w:lang w:eastAsia="uk-UA"/>
        </w:rPr>
        <w:t> (</w:t>
      </w:r>
      <w:proofErr w:type="spellStart"/>
      <w:r w:rsidRPr="00CA3A6B">
        <w:rPr>
          <w:rFonts w:ascii="Times New Roman" w:eastAsia="Times New Roman" w:hAnsi="Times New Roman" w:cs="Times New Roman"/>
          <w:color w:val="000000"/>
          <w:sz w:val="27"/>
          <w:szCs w:val="27"/>
          <w:lang w:eastAsia="uk-UA"/>
        </w:rPr>
        <w:t>а.с</w:t>
      </w:r>
      <w:proofErr w:type="spellEnd"/>
      <w:r w:rsidRPr="00CA3A6B">
        <w:rPr>
          <w:rFonts w:ascii="Times New Roman" w:eastAsia="Times New Roman" w:hAnsi="Times New Roman" w:cs="Times New Roman"/>
          <w:color w:val="000000"/>
          <w:sz w:val="27"/>
          <w:szCs w:val="27"/>
          <w:lang w:eastAsia="uk-UA"/>
        </w:rPr>
        <w:t>. 248, т. 10)</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lastRenderedPageBreak/>
        <w:t>Стягнути з</w:t>
      </w:r>
      <w:r w:rsidRPr="00CA3A6B">
        <w:rPr>
          <w:rFonts w:ascii="Times New Roman" w:eastAsia="Times New Roman" w:hAnsi="Times New Roman" w:cs="Times New Roman"/>
          <w:b/>
          <w:bCs/>
          <w:color w:val="000000"/>
          <w:sz w:val="27"/>
          <w:szCs w:val="27"/>
          <w:lang w:eastAsia="uk-UA"/>
        </w:rPr>
        <w:t> ОСОБА_2 </w:t>
      </w:r>
      <w:r w:rsidRPr="00CA3A6B">
        <w:rPr>
          <w:rFonts w:ascii="Times New Roman" w:eastAsia="Times New Roman" w:hAnsi="Times New Roman" w:cs="Times New Roman"/>
          <w:color w:val="000000"/>
          <w:sz w:val="27"/>
          <w:szCs w:val="27"/>
          <w:lang w:eastAsia="uk-UA"/>
        </w:rPr>
        <w:t>на користь держави</w:t>
      </w:r>
      <w:r w:rsidRPr="00CA3A6B">
        <w:rPr>
          <w:rFonts w:ascii="Times New Roman" w:eastAsia="Times New Roman" w:hAnsi="Times New Roman" w:cs="Times New Roman"/>
          <w:b/>
          <w:bCs/>
          <w:color w:val="000000"/>
          <w:sz w:val="27"/>
          <w:szCs w:val="27"/>
          <w:lang w:eastAsia="uk-UA"/>
        </w:rPr>
        <w:t> </w:t>
      </w:r>
      <w:r w:rsidRPr="00CA3A6B">
        <w:rPr>
          <w:rFonts w:ascii="Times New Roman" w:eastAsia="Times New Roman" w:hAnsi="Times New Roman" w:cs="Times New Roman"/>
          <w:color w:val="000000"/>
          <w:sz w:val="27"/>
          <w:szCs w:val="27"/>
          <w:lang w:eastAsia="uk-UA"/>
        </w:rPr>
        <w:t>судові витрати за проведення судових експертиз вартістю 987 грн. 00 коп., 687 грн. 00 коп., 1767 грн. 60 коп., 6633 грн. 00 коп., а всього - 10068 грн. 60 коп.</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xml:space="preserve">До набрання </w:t>
      </w:r>
      <w:proofErr w:type="spellStart"/>
      <w:r w:rsidRPr="00CA3A6B">
        <w:rPr>
          <w:rFonts w:ascii="Times New Roman" w:eastAsia="Times New Roman" w:hAnsi="Times New Roman" w:cs="Times New Roman"/>
          <w:color w:val="000000"/>
          <w:sz w:val="27"/>
          <w:szCs w:val="27"/>
          <w:lang w:eastAsia="uk-UA"/>
        </w:rPr>
        <w:t>вироком</w:t>
      </w:r>
      <w:proofErr w:type="spellEnd"/>
      <w:r w:rsidRPr="00CA3A6B">
        <w:rPr>
          <w:rFonts w:ascii="Times New Roman" w:eastAsia="Times New Roman" w:hAnsi="Times New Roman" w:cs="Times New Roman"/>
          <w:color w:val="000000"/>
          <w:sz w:val="27"/>
          <w:szCs w:val="27"/>
          <w:lang w:eastAsia="uk-UA"/>
        </w:rPr>
        <w:t xml:space="preserve"> законної сили запобіжний захід  відносно </w:t>
      </w:r>
      <w:r w:rsidRPr="00CA3A6B">
        <w:rPr>
          <w:rFonts w:ascii="Times New Roman" w:eastAsia="Times New Roman" w:hAnsi="Times New Roman" w:cs="Times New Roman"/>
          <w:b/>
          <w:bCs/>
          <w:color w:val="000000"/>
          <w:sz w:val="27"/>
          <w:szCs w:val="27"/>
          <w:lang w:eastAsia="uk-UA"/>
        </w:rPr>
        <w:t>ОСОБА_2 </w:t>
      </w:r>
      <w:r w:rsidRPr="00CA3A6B">
        <w:rPr>
          <w:rFonts w:ascii="Times New Roman" w:eastAsia="Times New Roman" w:hAnsi="Times New Roman" w:cs="Times New Roman"/>
          <w:color w:val="000000"/>
          <w:sz w:val="27"/>
          <w:szCs w:val="27"/>
          <w:lang w:eastAsia="uk-UA"/>
        </w:rPr>
        <w:t>у вигляді підписки про невиїзд -     залишити без змін.</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Вирок може бути оскаржений до Апеляційного суду Кіровоградської області через Світловодський міськрайонний суд протягом 15 діб з моменту його проголошення.</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Суддя                                                                            підпис</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Згідно з оригіналом:</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Суддя                                                                   Н.Л. Волошина</w:t>
      </w:r>
    </w:p>
    <w:p w:rsidR="00CA3A6B" w:rsidRPr="00CA3A6B" w:rsidRDefault="00CA3A6B" w:rsidP="00CA3A6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CA3A6B">
        <w:rPr>
          <w:rFonts w:ascii="Times New Roman" w:eastAsia="Times New Roman" w:hAnsi="Times New Roman" w:cs="Times New Roman"/>
          <w:color w:val="000000"/>
          <w:sz w:val="27"/>
          <w:szCs w:val="27"/>
          <w:lang w:eastAsia="uk-UA"/>
        </w:rPr>
        <w:t>    </w:t>
      </w:r>
    </w:p>
    <w:p w:rsidR="00831447" w:rsidRDefault="00831447"/>
    <w:sectPr w:rsidR="00831447" w:rsidSect="00CA3A6B">
      <w:headerReference w:type="default" r:id="rId65"/>
      <w:headerReference w:type="first" r:id="rId6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A6B" w:rsidRDefault="00CA3A6B" w:rsidP="00CA3A6B">
      <w:pPr>
        <w:spacing w:after="0" w:line="240" w:lineRule="auto"/>
      </w:pPr>
      <w:r>
        <w:separator/>
      </w:r>
    </w:p>
  </w:endnote>
  <w:endnote w:type="continuationSeparator" w:id="0">
    <w:p w:rsidR="00CA3A6B" w:rsidRDefault="00CA3A6B" w:rsidP="00CA3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A6B" w:rsidRDefault="00CA3A6B" w:rsidP="00CA3A6B">
      <w:pPr>
        <w:spacing w:after="0" w:line="240" w:lineRule="auto"/>
      </w:pPr>
      <w:r>
        <w:separator/>
      </w:r>
    </w:p>
  </w:footnote>
  <w:footnote w:type="continuationSeparator" w:id="0">
    <w:p w:rsidR="00CA3A6B" w:rsidRDefault="00CA3A6B" w:rsidP="00CA3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B1FC92712646459784361EA1290DF1BA"/>
      </w:placeholder>
      <w:temporary/>
      <w:showingPlcHdr/>
      <w15:appearance w15:val="hidden"/>
    </w:sdtPr>
    <w:sdtContent>
      <w:p w:rsidR="00CA3A6B" w:rsidRDefault="00CA3A6B">
        <w:pPr>
          <w:pStyle w:val="a5"/>
        </w:pPr>
        <w:r>
          <w:rPr>
            <w:lang w:val="ru-RU"/>
          </w:rPr>
          <w:t>[Введите текст]</w:t>
        </w:r>
      </w:p>
    </w:sdtContent>
  </w:sdt>
  <w:p w:rsidR="00CA3A6B" w:rsidRDefault="00CA3A6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A6B" w:rsidRDefault="00CA3A6B">
    <w:pPr>
      <w:pStyle w:val="a5"/>
    </w:pPr>
    <w:hyperlink r:id="rId1" w:history="1">
      <w:r w:rsidRPr="006D743B">
        <w:rPr>
          <w:rStyle w:val="a3"/>
        </w:rPr>
        <w:t>http://www.reyestr.court.gov.ua/Review/73353345</w:t>
      </w:r>
    </w:hyperlink>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6B"/>
    <w:rsid w:val="00554D3B"/>
    <w:rsid w:val="00831447"/>
    <w:rsid w:val="0085634F"/>
    <w:rsid w:val="00CA3A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A5E79"/>
  <w15:chartTrackingRefBased/>
  <w15:docId w15:val="{E00BEADE-4BD2-4048-B706-AB3D8C24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CA3A6B"/>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CA3A6B"/>
    <w:rPr>
      <w:rFonts w:ascii="Arial" w:eastAsia="Times New Roman" w:hAnsi="Arial" w:cs="Arial"/>
      <w:vanish/>
      <w:sz w:val="16"/>
      <w:szCs w:val="16"/>
      <w:lang w:eastAsia="uk-UA"/>
    </w:rPr>
  </w:style>
  <w:style w:type="character" w:styleId="a3">
    <w:name w:val="Hyperlink"/>
    <w:basedOn w:val="a0"/>
    <w:uiPriority w:val="99"/>
    <w:unhideWhenUsed/>
    <w:rsid w:val="00CA3A6B"/>
    <w:rPr>
      <w:color w:val="0000FF"/>
      <w:u w:val="single"/>
    </w:rPr>
  </w:style>
  <w:style w:type="paragraph" w:styleId="z-1">
    <w:name w:val="HTML Bottom of Form"/>
    <w:basedOn w:val="a"/>
    <w:next w:val="a"/>
    <w:link w:val="z-2"/>
    <w:hidden/>
    <w:uiPriority w:val="99"/>
    <w:semiHidden/>
    <w:unhideWhenUsed/>
    <w:rsid w:val="00CA3A6B"/>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CA3A6B"/>
    <w:rPr>
      <w:rFonts w:ascii="Arial" w:eastAsia="Times New Roman" w:hAnsi="Arial" w:cs="Arial"/>
      <w:vanish/>
      <w:sz w:val="16"/>
      <w:szCs w:val="16"/>
      <w:lang w:eastAsia="uk-UA"/>
    </w:rPr>
  </w:style>
  <w:style w:type="paragraph" w:styleId="a4">
    <w:name w:val="Normal (Web)"/>
    <w:basedOn w:val="a"/>
    <w:uiPriority w:val="99"/>
    <w:semiHidden/>
    <w:unhideWhenUsed/>
    <w:rsid w:val="00CA3A6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unhideWhenUsed/>
    <w:rsid w:val="00CA3A6B"/>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CA3A6B"/>
  </w:style>
  <w:style w:type="paragraph" w:styleId="a7">
    <w:name w:val="footer"/>
    <w:basedOn w:val="a"/>
    <w:link w:val="a8"/>
    <w:uiPriority w:val="99"/>
    <w:unhideWhenUsed/>
    <w:rsid w:val="00CA3A6B"/>
    <w:pPr>
      <w:tabs>
        <w:tab w:val="center" w:pos="4819"/>
        <w:tab w:val="right" w:pos="9639"/>
      </w:tabs>
      <w:spacing w:after="0" w:line="240" w:lineRule="auto"/>
    </w:pPr>
  </w:style>
  <w:style w:type="character" w:customStyle="1" w:styleId="a8">
    <w:name w:val="Нижний колонтитул Знак"/>
    <w:basedOn w:val="a0"/>
    <w:link w:val="a7"/>
    <w:uiPriority w:val="99"/>
    <w:rsid w:val="00CA3A6B"/>
  </w:style>
  <w:style w:type="character" w:styleId="a9">
    <w:name w:val="Unresolved Mention"/>
    <w:basedOn w:val="a0"/>
    <w:uiPriority w:val="99"/>
    <w:semiHidden/>
    <w:unhideWhenUsed/>
    <w:rsid w:val="00CA3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0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88/ed_2011_01_01/pravo1/Z970168.html?pravo=1" TargetMode="External"/><Relationship Id="rId18" Type="http://schemas.openxmlformats.org/officeDocument/2006/relationships/hyperlink" Target="http://search.ligazakon.ua/l_doc2.nsf/link1/ed_2010_12_02/pravo1/T030889.html?pravo=1" TargetMode="External"/><Relationship Id="rId26" Type="http://schemas.openxmlformats.org/officeDocument/2006/relationships/hyperlink" Target="http://search.ligazakon.ua/l_doc2.nsf/link1/an_507/ed_2011_12_20/pravo1/REG64.html?pravo=1" TargetMode="External"/><Relationship Id="rId39" Type="http://schemas.openxmlformats.org/officeDocument/2006/relationships/hyperlink" Target="http://search.ligazakon.ua/l_doc2.nsf/link1/an_275/ed_2018_02_08/pravo1/T012341.html?pravo=1" TargetMode="External"/><Relationship Id="rId21" Type="http://schemas.openxmlformats.org/officeDocument/2006/relationships/hyperlink" Target="http://search.ligazakon.ua/l_doc2.nsf/link1/an_507/ed_2011_12_20/pravo1/REG64.html?pravo=1" TargetMode="External"/><Relationship Id="rId34" Type="http://schemas.openxmlformats.org/officeDocument/2006/relationships/hyperlink" Target="http://search.ligazakon.ua/l_doc2.nsf/link1/an_909834/ed_2018_02_08/pravo1/T012341.html?pravo=1" TargetMode="External"/><Relationship Id="rId42" Type="http://schemas.openxmlformats.org/officeDocument/2006/relationships/hyperlink" Target="http://search.ligazakon.ua/l_doc2.nsf/link1/an_187/ed_2018_02_08/pravo1/T012341.html?pravo=1" TargetMode="External"/><Relationship Id="rId47" Type="http://schemas.openxmlformats.org/officeDocument/2006/relationships/hyperlink" Target="http://search.ligazakon.ua/l_doc2.nsf/link1/an_470/ed_2012_11_19/pravo1/KD0007.html?pravo=1" TargetMode="External"/><Relationship Id="rId50" Type="http://schemas.openxmlformats.org/officeDocument/2006/relationships/hyperlink" Target="http://search.ligazakon.ua/l_doc2.nsf/link1/an_1738/ed_2012_11_19/pravo1/KD0007.html?pravo=1" TargetMode="External"/><Relationship Id="rId55" Type="http://schemas.openxmlformats.org/officeDocument/2006/relationships/hyperlink" Target="http://search.ligazakon.ua/l_doc2.nsf/link1/an_341/ed_2018_02_08/pravo1/T012341.html?pravo=1" TargetMode="External"/><Relationship Id="rId63" Type="http://schemas.openxmlformats.org/officeDocument/2006/relationships/hyperlink" Target="http://search.ligazakon.ua/l_doc2.nsf/link1/an_1143/ed_2018_02_08/pravo1/T012341.html?pravo=1" TargetMode="External"/><Relationship Id="rId68" Type="http://schemas.openxmlformats.org/officeDocument/2006/relationships/glossaryDocument" Target="glossary/document.xml"/><Relationship Id="rId7" Type="http://schemas.openxmlformats.org/officeDocument/2006/relationships/hyperlink" Target="http://search.ligazakon.ua/l_doc2.nsf/link1/an_1143/ed_2018_02_0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47/ed_2011_11_04/pravo1/KMD92013.html?pravo=1" TargetMode="External"/><Relationship Id="rId29" Type="http://schemas.openxmlformats.org/officeDocument/2006/relationships/hyperlink" Target="http://search.ligazakon.ua/l_doc2.nsf/link1/an_1143/ed_2018_02_08/pravo1/T012341.html?pravo=1" TargetMode="Externa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search.ligazakon.ua/l_doc2.nsf/link1/an_883916/ed_2010_12_02/pravo1/T125100.html?pravo=1" TargetMode="External"/><Relationship Id="rId24" Type="http://schemas.openxmlformats.org/officeDocument/2006/relationships/hyperlink" Target="http://search.ligazakon.ua/l_doc2.nsf/link1/an_507/ed_2011_12_20/pravo1/REG64.html?pravo=1" TargetMode="External"/><Relationship Id="rId32" Type="http://schemas.openxmlformats.org/officeDocument/2006/relationships/hyperlink" Target="http://search.ligazakon.ua/l_doc2.nsf/link1/an_909834/ed_2018_02_08/pravo1/T012341.html?pravo=1" TargetMode="External"/><Relationship Id="rId37" Type="http://schemas.openxmlformats.org/officeDocument/2006/relationships/hyperlink" Target="http://search.ligazakon.ua/l_doc2.nsf/link1/ed_2017_04_11/pravo1/REG704.html?pravo=1" TargetMode="External"/><Relationship Id="rId40" Type="http://schemas.openxmlformats.org/officeDocument/2006/relationships/hyperlink" Target="http://search.ligazakon.ua/l_doc2.nsf/link1/an_267/ed_2018_02_08/pravo1/T012341.html?pravo=1" TargetMode="External"/><Relationship Id="rId45" Type="http://schemas.openxmlformats.org/officeDocument/2006/relationships/hyperlink" Target="http://search.ligazakon.ua/l_doc2.nsf/link1/an_909177/ed_2018_02_08/pravo1/T012341.html?pravo=1" TargetMode="External"/><Relationship Id="rId53" Type="http://schemas.openxmlformats.org/officeDocument/2006/relationships/hyperlink" Target="http://search.ligazakon.ua/l_doc2.nsf/link1/an_909834/ed_2018_02_08/pravo1/T012341.html?pravo=1" TargetMode="External"/><Relationship Id="rId58" Type="http://schemas.openxmlformats.org/officeDocument/2006/relationships/hyperlink" Target="http://search.ligazakon.ua/l_doc2.nsf/link1/an_341/ed_2018_02_08/pravo1/T012341.html?pravo=1" TargetMode="External"/><Relationship Id="rId66"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http://search.ligazakon.ua/l_doc2.nsf/link1/an_143/ed_2011_11_04/pravo1/KMD92013.html?pravo=1" TargetMode="External"/><Relationship Id="rId23" Type="http://schemas.openxmlformats.org/officeDocument/2006/relationships/hyperlink" Target="http://search.ligazakon.ua/l_doc2.nsf/link1/an_507/ed_2011_12_20/pravo1/REG64.html?pravo=1" TargetMode="External"/><Relationship Id="rId28" Type="http://schemas.openxmlformats.org/officeDocument/2006/relationships/hyperlink" Target="http://search.ligazakon.ua/l_doc2.nsf/link1/an_188/ed_2011_01_01/pravo1/Z970168.html?pravo=1" TargetMode="External"/><Relationship Id="rId36" Type="http://schemas.openxmlformats.org/officeDocument/2006/relationships/hyperlink" Target="http://search.ligazakon.ua/l_doc2.nsf/link1/an_507/ed_2011_12_20/pravo1/REG64.html?pravo=1" TargetMode="External"/><Relationship Id="rId49" Type="http://schemas.openxmlformats.org/officeDocument/2006/relationships/hyperlink" Target="http://search.ligazakon.ua/l_doc2.nsf/link1/an_1731/ed_2012_11_19/pravo1/KD0007.html?pravo=1" TargetMode="External"/><Relationship Id="rId57" Type="http://schemas.openxmlformats.org/officeDocument/2006/relationships/hyperlink" Target="http://search.ligazakon.ua/l_doc2.nsf/link1/an_909834/ed_2018_02_08/pravo1/T012341.html?pravo=1" TargetMode="External"/><Relationship Id="rId61" Type="http://schemas.openxmlformats.org/officeDocument/2006/relationships/hyperlink" Target="http://search.ligazakon.ua/l_doc2.nsf/link1/an_341/ed_2018_02_08/pravo1/T012341.html?pravo=1" TargetMode="External"/><Relationship Id="rId10" Type="http://schemas.openxmlformats.org/officeDocument/2006/relationships/hyperlink" Target="http://search.ligazakon.ua/l_doc2.nsf/link1/an_82/ed_2018_01_01/pravo1/T990996.html?pravo=1" TargetMode="External"/><Relationship Id="rId19" Type="http://schemas.openxmlformats.org/officeDocument/2006/relationships/hyperlink" Target="http://search.ligazakon.ua/l_doc2.nsf/link1/an_507/ed_2011_12_20/pravo1/REG64.html?pravo=1" TargetMode="External"/><Relationship Id="rId31" Type="http://schemas.openxmlformats.org/officeDocument/2006/relationships/hyperlink" Target="http://search.ligazakon.ua/l_doc2.nsf/link1/ed_2012_04_13/pravo1/T113207.html?pravo=1" TargetMode="External"/><Relationship Id="rId44" Type="http://schemas.openxmlformats.org/officeDocument/2006/relationships/hyperlink" Target="http://search.ligazakon.ua/l_doc2.nsf/link1/an_910124/ed_2018_02_08/pravo1/T012341.html?pravo=1" TargetMode="External"/><Relationship Id="rId52" Type="http://schemas.openxmlformats.org/officeDocument/2006/relationships/hyperlink" Target="http://search.ligazakon.ua/l_doc2.nsf/link1/an_1143/ed_2018_02_08/pravo1/T012341.html?pravo=1" TargetMode="External"/><Relationship Id="rId60" Type="http://schemas.openxmlformats.org/officeDocument/2006/relationships/hyperlink" Target="http://search.ligazakon.ua/l_doc2.nsf/link1/an_909834/ed_2018_02_08/pravo1/T012341.html?pravo=1" TargetMode="External"/><Relationship Id="rId65"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60/ed_2018_01_01/pravo1/T990996.html?pravo=1" TargetMode="External"/><Relationship Id="rId14" Type="http://schemas.openxmlformats.org/officeDocument/2006/relationships/hyperlink" Target="http://search.ligazakon.ua/l_doc2.nsf/link1/an_925612/ed_2011_01_01/pravo1/Z970168.html?pravo=1" TargetMode="External"/><Relationship Id="rId22" Type="http://schemas.openxmlformats.org/officeDocument/2006/relationships/hyperlink" Target="http://search.ligazakon.ua/l_doc2.nsf/link1/an_507/ed_2011_12_20/pravo1/REG64.html?pravo=1" TargetMode="External"/><Relationship Id="rId27" Type="http://schemas.openxmlformats.org/officeDocument/2006/relationships/hyperlink" Target="http://search.ligazakon.ua/l_doc2.nsf/link1/an_507/ed_2011_12_20/pravo1/REG64.html?pravo=1" TargetMode="External"/><Relationship Id="rId30" Type="http://schemas.openxmlformats.org/officeDocument/2006/relationships/hyperlink" Target="http://search.ligazakon.ua/l_doc2.nsf/link1/an_909834/ed_2018_02_08/pravo1/T012341.html?pravo=1" TargetMode="External"/><Relationship Id="rId35" Type="http://schemas.openxmlformats.org/officeDocument/2006/relationships/hyperlink" Target="http://search.ligazakon.ua/l_doc2.nsf/link1/ed_2012_04_13/pravo1/T113207.html?pravo=1" TargetMode="External"/><Relationship Id="rId43" Type="http://schemas.openxmlformats.org/officeDocument/2006/relationships/hyperlink" Target="http://search.ligazakon.ua/l_doc2.nsf/link1/an_909834/ed_2018_02_08/pravo1/T012341.html?pravo=1" TargetMode="External"/><Relationship Id="rId48" Type="http://schemas.openxmlformats.org/officeDocument/2006/relationships/hyperlink" Target="http://search.ligazakon.ua/l_doc2.nsf/link1/an_1691/ed_2012_11_19/pravo1/KD0007.html?pravo=1" TargetMode="External"/><Relationship Id="rId56" Type="http://schemas.openxmlformats.org/officeDocument/2006/relationships/hyperlink" Target="http://search.ligazakon.ua/l_doc2.nsf/link1/an_187/ed_2018_02_08/pravo1/T012341.html?pravo=1" TargetMode="External"/><Relationship Id="rId64" Type="http://schemas.openxmlformats.org/officeDocument/2006/relationships/hyperlink" Target="http://search.ligazakon.ua/l_doc2.nsf/link1/an_308/ed_2018_02_08/pravo1/T012341.html?pravo=1" TargetMode="External"/><Relationship Id="rId69" Type="http://schemas.openxmlformats.org/officeDocument/2006/relationships/theme" Target="theme/theme1.xml"/><Relationship Id="rId8" Type="http://schemas.openxmlformats.org/officeDocument/2006/relationships/hyperlink" Target="http://search.ligazakon.ua/l_doc2.nsf/link1/an_909834/ed_2018_02_08/pravo1/T012341.html?pravo=1" TargetMode="External"/><Relationship Id="rId51" Type="http://schemas.openxmlformats.org/officeDocument/2006/relationships/hyperlink" Target="http://search.ligazakon.ua/l_doc2.nsf/link1/an_1750/ed_2012_11_19/pravo1/KD0007.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883930/ed_2010_12_02/pravo1/T125100.html?pravo=1" TargetMode="External"/><Relationship Id="rId17" Type="http://schemas.openxmlformats.org/officeDocument/2006/relationships/hyperlink" Target="http://search.ligazakon.ua/l_doc2.nsf/link1/ed_2013_01_01/pravo1/Z0334_0.html?pravo=1" TargetMode="External"/><Relationship Id="rId25" Type="http://schemas.openxmlformats.org/officeDocument/2006/relationships/hyperlink" Target="http://search.ligazakon.ua/l_doc2.nsf/link1/an_507/ed_2011_12_20/pravo1/REG64.html?pravo=1" TargetMode="External"/><Relationship Id="rId33" Type="http://schemas.openxmlformats.org/officeDocument/2006/relationships/hyperlink" Target="http://search.ligazakon.ua/l_doc2.nsf/link1/ed_2012_04_13/pravo1/T113207.html?pravo=1" TargetMode="External"/><Relationship Id="rId38" Type="http://schemas.openxmlformats.org/officeDocument/2006/relationships/hyperlink" Target="http://search.ligazakon.ua/l_doc2.nsf/link1/an_267/ed_2018_02_08/pravo1/T012341.html?pravo=1" TargetMode="External"/><Relationship Id="rId46" Type="http://schemas.openxmlformats.org/officeDocument/2006/relationships/hyperlink" Target="http://search.ligazakon.ua/l_doc2.nsf/link1/an_308/ed_2018_02_08/pravo1/T012341.html?pravo=1" TargetMode="External"/><Relationship Id="rId59" Type="http://schemas.openxmlformats.org/officeDocument/2006/relationships/hyperlink" Target="http://search.ligazakon.ua/l_doc2.nsf/link1/an_187/ed_2018_02_08/pravo1/T012341.html?pravo=1" TargetMode="External"/><Relationship Id="rId67" Type="http://schemas.openxmlformats.org/officeDocument/2006/relationships/fontTable" Target="fontTable.xml"/><Relationship Id="rId20" Type="http://schemas.openxmlformats.org/officeDocument/2006/relationships/hyperlink" Target="http://search.ligazakon.ua/l_doc2.nsf/link1/an_507/ed_2011_12_20/pravo1/REG64.html?pravo=1" TargetMode="External"/><Relationship Id="rId41" Type="http://schemas.openxmlformats.org/officeDocument/2006/relationships/hyperlink" Target="http://search.ligazakon.ua/l_doc2.nsf/link1/an_341/ed_2018_02_08/pravo1/T012341.html?pravo=1" TargetMode="External"/><Relationship Id="rId54" Type="http://schemas.openxmlformats.org/officeDocument/2006/relationships/hyperlink" Target="http://search.ligazakon.ua/l_doc2.nsf/link1/an_909834/ed_2018_02_08/pravo1/T012341.html?pravo=1" TargetMode="External"/><Relationship Id="rId62" Type="http://schemas.openxmlformats.org/officeDocument/2006/relationships/hyperlink" Target="http://search.ligazakon.ua/l_doc2.nsf/link1/an_187/ed_2018_02_08/pravo1/T012341.html?pravo=1"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reyestr.court.gov.ua/Review/7335334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1FC92712646459784361EA1290DF1BA"/>
        <w:category>
          <w:name w:val="Общие"/>
          <w:gallery w:val="placeholder"/>
        </w:category>
        <w:types>
          <w:type w:val="bbPlcHdr"/>
        </w:types>
        <w:behaviors>
          <w:behavior w:val="content"/>
        </w:behaviors>
        <w:guid w:val="{7346F71C-3165-4AEF-9A85-5981DA4D8396}"/>
      </w:docPartPr>
      <w:docPartBody>
        <w:p w:rsidR="00000000" w:rsidRDefault="0034748A" w:rsidP="0034748A">
          <w:pPr>
            <w:pStyle w:val="B1FC92712646459784361EA1290DF1BA"/>
          </w:pPr>
          <w:r>
            <w:rPr>
              <w:lang w:val="ru-RU"/>
            </w:rP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48A"/>
    <w:rsid w:val="003474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FC92712646459784361EA1290DF1BA">
    <w:name w:val="B1FC92712646459784361EA1290DF1BA"/>
    <w:rsid w:val="003474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51325</Words>
  <Characters>29256</Characters>
  <Application>Microsoft Office Word</Application>
  <DocSecurity>0</DocSecurity>
  <Lines>243</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2018-06-25T13:38:00Z</dcterms:created>
  <dcterms:modified xsi:type="dcterms:W3CDTF">2018-06-25T13:40:00Z</dcterms:modified>
</cp:coreProperties>
</file>